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48" w:rsidRDefault="003F1E6C">
      <w:pPr>
        <w:pStyle w:val="40"/>
        <w:framePr w:wrap="none" w:vAnchor="page" w:hAnchor="page" w:x="1103" w:y="1737"/>
        <w:shd w:val="clear" w:color="auto" w:fill="auto"/>
        <w:spacing w:after="0" w:line="200" w:lineRule="exact"/>
      </w:pPr>
      <w:bookmarkStart w:id="0" w:name="bookmark0"/>
      <w:r>
        <w:rPr>
          <w:rStyle w:val="41"/>
        </w:rPr>
        <w:t>УДК 343.9:328.185:340.1</w:t>
      </w:r>
      <w:bookmarkEnd w:id="0"/>
    </w:p>
    <w:p w:rsidR="002E1848" w:rsidRDefault="003F1E6C">
      <w:pPr>
        <w:pStyle w:val="30"/>
        <w:framePr w:w="9869" w:h="5582" w:hRule="exact" w:wrap="none" w:vAnchor="page" w:hAnchor="page" w:x="1103" w:y="2028"/>
        <w:shd w:val="clear" w:color="auto" w:fill="auto"/>
        <w:spacing w:before="0"/>
      </w:pPr>
      <w:r>
        <w:rPr>
          <w:rStyle w:val="310pt"/>
        </w:rPr>
        <w:t>П. А. КАБАНОВ,</w:t>
      </w:r>
      <w:r>
        <w:rPr>
          <w:rStyle w:val="310pt"/>
        </w:rPr>
        <w:br/>
      </w:r>
      <w:r>
        <w:rPr>
          <w:rStyle w:val="31"/>
          <w:b/>
          <w:bCs/>
          <w:i/>
          <w:iCs/>
        </w:rPr>
        <w:t>доктор юридических наук, доцент</w:t>
      </w:r>
    </w:p>
    <w:p w:rsidR="002E1848" w:rsidRDefault="003F1E6C">
      <w:pPr>
        <w:pStyle w:val="43"/>
        <w:framePr w:w="9869" w:h="5582" w:hRule="exact" w:wrap="none" w:vAnchor="page" w:hAnchor="page" w:x="1103" w:y="2028"/>
        <w:shd w:val="clear" w:color="auto" w:fill="auto"/>
        <w:spacing w:after="30"/>
      </w:pPr>
      <w:r>
        <w:rPr>
          <w:rStyle w:val="44"/>
          <w:i/>
          <w:iCs/>
        </w:rPr>
        <w:t>Нижегородская академия МВД России, г. Нижний Новгород, Россия</w:t>
      </w:r>
    </w:p>
    <w:p w:rsidR="002E1848" w:rsidRDefault="003F1E6C">
      <w:pPr>
        <w:pStyle w:val="10"/>
        <w:framePr w:w="9869" w:h="5582" w:hRule="exact" w:wrap="none" w:vAnchor="page" w:hAnchor="page" w:x="1103" w:y="2028"/>
        <w:shd w:val="clear" w:color="auto" w:fill="auto"/>
        <w:spacing w:before="0"/>
      </w:pPr>
      <w:bookmarkStart w:id="1" w:name="bookmark1"/>
      <w:r>
        <w:rPr>
          <w:rStyle w:val="11"/>
          <w:b/>
          <w:bCs/>
        </w:rPr>
        <w:t>АНТИКОРРУПЦИОННОЕ ПРОСВЕЩЕНИЕ КАК СРЕДСТВО</w:t>
      </w:r>
      <w:r>
        <w:rPr>
          <w:rStyle w:val="11"/>
          <w:b/>
          <w:bCs/>
        </w:rPr>
        <w:br/>
        <w:t>ПРОТИВОДЕЙСТВИЯ КОРРУПЦИИ: ПОНЯТИЕ И СОДЕРЖАНИЕ</w:t>
      </w:r>
      <w:bookmarkEnd w:id="1"/>
    </w:p>
    <w:p w:rsidR="002E1848" w:rsidRDefault="003F1E6C">
      <w:pPr>
        <w:pStyle w:val="50"/>
        <w:framePr w:w="9869" w:h="5582" w:hRule="exact" w:wrap="none" w:vAnchor="page" w:hAnchor="page" w:x="1103" w:y="2028"/>
        <w:shd w:val="clear" w:color="auto" w:fill="auto"/>
      </w:pPr>
      <w:r>
        <w:rPr>
          <w:rStyle w:val="51"/>
        </w:rPr>
        <w:t>Цель: разработать и предложить теоретически обоснованное определение антикоррупционного просвещения как правовой категории.</w:t>
      </w:r>
    </w:p>
    <w:p w:rsidR="002E1848" w:rsidRDefault="003F1E6C">
      <w:pPr>
        <w:pStyle w:val="50"/>
        <w:framePr w:w="9869" w:h="5582" w:hRule="exact" w:wrap="none" w:vAnchor="page" w:hAnchor="page" w:x="1103" w:y="2028"/>
        <w:shd w:val="clear" w:color="auto" w:fill="auto"/>
      </w:pPr>
      <w:r>
        <w:rPr>
          <w:rStyle w:val="51"/>
        </w:rPr>
        <w:t>Методы: диалектический метод познания.</w:t>
      </w:r>
    </w:p>
    <w:p w:rsidR="002E1848" w:rsidRDefault="003F1E6C">
      <w:pPr>
        <w:pStyle w:val="50"/>
        <w:framePr w:w="9869" w:h="5582" w:hRule="exact" w:wrap="none" w:vAnchor="page" w:hAnchor="page" w:x="1103" w:y="2028"/>
        <w:shd w:val="clear" w:color="auto" w:fill="auto"/>
      </w:pPr>
      <w:r>
        <w:rPr>
          <w:rStyle w:val="51"/>
        </w:rPr>
        <w:t>Результаты: в статье проведен структурный анализ правовых и научных дефиниций антикоррупционного про</w:t>
      </w:r>
      <w:r>
        <w:rPr>
          <w:rStyle w:val="51"/>
        </w:rPr>
        <w:softHyphen/>
        <w:t>свещения, сформулированных в региональном законодательстве Российской Федерации, а также в научной и спра</w:t>
      </w:r>
      <w:r>
        <w:rPr>
          <w:rStyle w:val="51"/>
        </w:rPr>
        <w:softHyphen/>
        <w:t>вочной литературе; определены объекты и субъекты антикоррупционного просвещения, средства информационного антикоррупционного воздействия.</w:t>
      </w:r>
    </w:p>
    <w:p w:rsidR="002E1848" w:rsidRDefault="003F1E6C">
      <w:pPr>
        <w:pStyle w:val="50"/>
        <w:framePr w:w="9869" w:h="5582" w:hRule="exact" w:wrap="none" w:vAnchor="page" w:hAnchor="page" w:x="1103" w:y="2028"/>
        <w:shd w:val="clear" w:color="auto" w:fill="auto"/>
      </w:pPr>
      <w:r>
        <w:rPr>
          <w:rStyle w:val="51"/>
        </w:rPr>
        <w:t>Научная новизна: на основе исследования предложена новая редакция научной и правовой категории «право</w:t>
      </w:r>
      <w:r>
        <w:rPr>
          <w:rStyle w:val="51"/>
        </w:rPr>
        <w:softHyphen/>
        <w:t>вое просвещение». Оно существенно отличается от ранее имевшихся определений и раскрывает его содержание.</w:t>
      </w:r>
    </w:p>
    <w:p w:rsidR="002E1848" w:rsidRDefault="003F1E6C">
      <w:pPr>
        <w:pStyle w:val="50"/>
        <w:framePr w:w="9869" w:h="5582" w:hRule="exact" w:wrap="none" w:vAnchor="page" w:hAnchor="page" w:x="1103" w:y="2028"/>
        <w:shd w:val="clear" w:color="auto" w:fill="auto"/>
        <w:spacing w:after="56"/>
      </w:pPr>
      <w:r>
        <w:rPr>
          <w:rStyle w:val="51"/>
        </w:rPr>
        <w:t>Практическая значимость: разработанная научная категория антикоррупционного просвещения позволяет рас</w:t>
      </w:r>
      <w:r>
        <w:rPr>
          <w:rStyle w:val="51"/>
        </w:rPr>
        <w:softHyphen/>
        <w:t>крыть содержание этого вида деятельности и может способствовать дальнейшим исследованиям.</w:t>
      </w:r>
    </w:p>
    <w:p w:rsidR="002E1848" w:rsidRDefault="003F1E6C">
      <w:pPr>
        <w:pStyle w:val="50"/>
        <w:framePr w:w="9869" w:h="5582" w:hRule="exact" w:wrap="none" w:vAnchor="page" w:hAnchor="page" w:x="1103" w:y="2028"/>
        <w:shd w:val="clear" w:color="auto" w:fill="auto"/>
        <w:spacing w:line="240" w:lineRule="exact"/>
      </w:pPr>
      <w:r>
        <w:rPr>
          <w:rStyle w:val="51"/>
        </w:rPr>
        <w:t>Ключевые слова: коррупция; антикоррупционная деятельность; антикоррупционное законодательство; анти</w:t>
      </w:r>
      <w:r>
        <w:rPr>
          <w:rStyle w:val="51"/>
        </w:rPr>
        <w:softHyphen/>
        <w:t>коррупционное просвещение; объект антикоррупционного просвещения; субъект антикоррупционного просвеще</w:t>
      </w:r>
      <w:r>
        <w:rPr>
          <w:rStyle w:val="51"/>
        </w:rPr>
        <w:softHyphen/>
        <w:t>ния; средство информационного антикоррупционного воздействия.</w:t>
      </w:r>
    </w:p>
    <w:p w:rsidR="002E1848" w:rsidRDefault="003F1E6C">
      <w:pPr>
        <w:pStyle w:val="40"/>
        <w:framePr w:w="4853" w:h="5847" w:hRule="exact" w:wrap="none" w:vAnchor="page" w:hAnchor="page" w:x="1103" w:y="7875"/>
        <w:shd w:val="clear" w:color="auto" w:fill="auto"/>
        <w:spacing w:after="0" w:line="274" w:lineRule="exact"/>
        <w:jc w:val="center"/>
      </w:pPr>
      <w:bookmarkStart w:id="2" w:name="bookmark2"/>
      <w:r>
        <w:rPr>
          <w:rStyle w:val="41"/>
        </w:rPr>
        <w:t>Введение</w:t>
      </w:r>
      <w:bookmarkEnd w:id="2"/>
    </w:p>
    <w:p w:rsidR="002E1848" w:rsidRDefault="003F1E6C">
      <w:pPr>
        <w:pStyle w:val="20"/>
        <w:framePr w:w="4853" w:h="5847" w:hRule="exact" w:wrap="none" w:vAnchor="page" w:hAnchor="page" w:x="1103" w:y="7875"/>
        <w:shd w:val="clear" w:color="auto" w:fill="auto"/>
        <w:spacing w:after="0"/>
        <w:ind w:firstLine="320"/>
      </w:pPr>
      <w:r>
        <w:rPr>
          <w:rStyle w:val="21"/>
        </w:rPr>
        <w:t>Вопросы повышения качества противодей</w:t>
      </w:r>
      <w:r>
        <w:rPr>
          <w:rStyle w:val="21"/>
        </w:rPr>
        <w:softHyphen/>
        <w:t>ствия коррупции в современном российском обществе находятся в центре внимания специали</w:t>
      </w:r>
      <w:r>
        <w:rPr>
          <w:rStyle w:val="21"/>
        </w:rPr>
        <w:softHyphen/>
        <w:t>стов различных отраслей знания и представителей органов государственной власти. Им посвящено значительное количество научных, учебных, ме</w:t>
      </w:r>
      <w:r>
        <w:rPr>
          <w:rStyle w:val="21"/>
        </w:rPr>
        <w:softHyphen/>
        <w:t>тодических и публицистических работ различного объема, содержания и качества. Однако до настоя</w:t>
      </w:r>
      <w:r>
        <w:rPr>
          <w:rStyle w:val="21"/>
        </w:rPr>
        <w:softHyphen/>
        <w:t>щего времени не подготовлено и не опубликовано ни одного крупного исследования, посвященного антикоррупционному просвещению. В арсенале российских исследователей имеются лишь две не</w:t>
      </w:r>
      <w:r>
        <w:rPr>
          <w:rStyle w:val="21"/>
        </w:rPr>
        <w:softHyphen/>
        <w:t>большие по объему публикации [1, с. 322-323; 2], которые не в полной мере раскрывают содержа</w:t>
      </w:r>
      <w:r>
        <w:rPr>
          <w:rStyle w:val="21"/>
        </w:rPr>
        <w:softHyphen/>
        <w:t>ние этого вида деятельности. В начале 2014 г. Правительством Российской Федерации принята специальная Программа по антикоррупционному просвещению на 2014-2016 гг.,</w:t>
      </w:r>
      <w:r>
        <w:rPr>
          <w:rStyle w:val="21"/>
          <w:vertAlign w:val="superscript"/>
        </w:rPr>
        <w:t>1</w:t>
      </w:r>
      <w:r>
        <w:rPr>
          <w:rStyle w:val="21"/>
        </w:rPr>
        <w:t xml:space="preserve"> которая требует научного сопровождения ее реализации. Хотя в региональном антикоррупционном законодатель-</w:t>
      </w:r>
    </w:p>
    <w:p w:rsidR="002E1848" w:rsidRDefault="003F1E6C">
      <w:pPr>
        <w:pStyle w:val="50"/>
        <w:framePr w:w="4853" w:h="946" w:hRule="exact" w:wrap="none" w:vAnchor="page" w:hAnchor="page" w:x="1103" w:y="14306"/>
        <w:numPr>
          <w:ilvl w:val="0"/>
          <w:numId w:val="1"/>
        </w:numPr>
        <w:shd w:val="clear" w:color="auto" w:fill="auto"/>
        <w:tabs>
          <w:tab w:val="left" w:pos="466"/>
        </w:tabs>
        <w:spacing w:line="221" w:lineRule="exact"/>
      </w:pPr>
      <w:r>
        <w:rPr>
          <w:rStyle w:val="51"/>
        </w:rPr>
        <w:t>Об утверждении Программы по антикоррупци</w:t>
      </w:r>
      <w:r>
        <w:rPr>
          <w:rStyle w:val="51"/>
        </w:rPr>
        <w:softHyphen/>
        <w:t>онному просвещению на 2014-2016 гг.: распоряжение Правительства РФ № 816-р от 14 мая 2014 г. // Собрание законодательства РФ. 2014. № 21. Ст. 2721.</w:t>
      </w:r>
    </w:p>
    <w:p w:rsidR="002E1848" w:rsidRDefault="003F1E6C">
      <w:pPr>
        <w:pStyle w:val="20"/>
        <w:framePr w:w="4853" w:h="4462" w:hRule="exact" w:wrap="none" w:vAnchor="page" w:hAnchor="page" w:x="6119" w:y="7876"/>
        <w:shd w:val="clear" w:color="auto" w:fill="auto"/>
        <w:spacing w:after="0"/>
      </w:pPr>
      <w:r>
        <w:rPr>
          <w:rStyle w:val="21"/>
        </w:rPr>
        <w:t>стве это средство противодействия коррупции было закреплено еще раньше и использовалось органами исполнительной власти субъектов Рос</w:t>
      </w:r>
      <w:r>
        <w:rPr>
          <w:rStyle w:val="21"/>
        </w:rPr>
        <w:softHyphen/>
        <w:t>сийской Федерации при реализации региональной антикоррупционной политики</w:t>
      </w:r>
      <w:r>
        <w:rPr>
          <w:rStyle w:val="21"/>
          <w:vertAlign w:val="superscript"/>
        </w:rPr>
        <w:t>2</w:t>
      </w:r>
      <w:r>
        <w:rPr>
          <w:rStyle w:val="21"/>
        </w:rPr>
        <w:t>. О важности и значимости правового просвещения по вопросам противодействия коррупции в России еще в конце прошлого века говорили высшие должностные лица</w:t>
      </w:r>
      <w:r>
        <w:rPr>
          <w:rStyle w:val="21"/>
          <w:vertAlign w:val="superscript"/>
        </w:rPr>
        <w:t>3 * *</w:t>
      </w:r>
      <w:r>
        <w:rPr>
          <w:rStyle w:val="21"/>
        </w:rPr>
        <w:t>. В связи с этим не случайно в региональном антикоррупционном законодательстве и подза</w:t>
      </w:r>
      <w:r>
        <w:rPr>
          <w:rStyle w:val="21"/>
        </w:rPr>
        <w:softHyphen/>
        <w:t>конных нормативных правовых актах антикор</w:t>
      </w:r>
      <w:r>
        <w:rPr>
          <w:rStyle w:val="21"/>
        </w:rPr>
        <w:softHyphen/>
        <w:t>рупционное просвещение закреплено в качестве средства противодействия коррупции. Однако содержание понятия не всегда раскрывается, а предлагаемые дефиниции этому средству проти</w:t>
      </w:r>
      <w:r>
        <w:rPr>
          <w:rStyle w:val="21"/>
        </w:rPr>
        <w:softHyphen/>
        <w:t>воречивы и требуют совершенствования. Все это</w:t>
      </w:r>
    </w:p>
    <w:p w:rsidR="002E1848" w:rsidRDefault="003F1E6C">
      <w:pPr>
        <w:pStyle w:val="a8"/>
        <w:framePr w:w="4853" w:h="1339" w:hRule="exact" w:wrap="none" w:vAnchor="page" w:hAnchor="page" w:x="6119" w:y="12779"/>
        <w:shd w:val="clear" w:color="auto" w:fill="auto"/>
        <w:tabs>
          <w:tab w:val="left" w:pos="446"/>
        </w:tabs>
        <w:ind w:firstLine="320"/>
      </w:pPr>
      <w:r>
        <w:rPr>
          <w:rStyle w:val="a9"/>
          <w:vertAlign w:val="superscript"/>
        </w:rPr>
        <w:t>2</w:t>
      </w:r>
      <w:r>
        <w:rPr>
          <w:rStyle w:val="a9"/>
        </w:rPr>
        <w:tab/>
        <w:t>О скорректированном плане по антикоррупционно</w:t>
      </w:r>
      <w:r>
        <w:rPr>
          <w:rStyle w:val="a9"/>
        </w:rPr>
        <w:softHyphen/>
        <w:t>му просвещению на 2010-2011 гг.: приказ Управления по делам печати, издательства и полиграфии при Прави</w:t>
      </w:r>
      <w:r>
        <w:rPr>
          <w:rStyle w:val="a9"/>
        </w:rPr>
        <w:softHyphen/>
        <w:t>тельстве Республики Башкортостан № 172/1-ОД от 31 мая 2010 г. // Документ официально опубликован не был и находится в личном архиве автора.</w:t>
      </w:r>
    </w:p>
    <w:p w:rsidR="002E1848" w:rsidRDefault="003F1E6C">
      <w:pPr>
        <w:pStyle w:val="a8"/>
        <w:framePr w:w="4853" w:h="216" w:hRule="exact" w:wrap="none" w:vAnchor="page" w:hAnchor="page" w:x="6119" w:y="14123"/>
        <w:shd w:val="clear" w:color="auto" w:fill="auto"/>
        <w:tabs>
          <w:tab w:val="left" w:pos="766"/>
        </w:tabs>
        <w:ind w:left="320"/>
      </w:pPr>
      <w:r>
        <w:rPr>
          <w:rStyle w:val="a9"/>
          <w:vertAlign w:val="superscript"/>
        </w:rPr>
        <w:t>3</w:t>
      </w:r>
      <w:r>
        <w:rPr>
          <w:rStyle w:val="a9"/>
        </w:rPr>
        <w:tab/>
        <w:t>Общими силами - к подъему России (о положении</w:t>
      </w:r>
    </w:p>
    <w:p w:rsidR="002E1848" w:rsidRDefault="003F1E6C">
      <w:pPr>
        <w:pStyle w:val="a8"/>
        <w:framePr w:w="4853" w:h="217" w:hRule="exact" w:wrap="none" w:vAnchor="page" w:hAnchor="page" w:x="6119" w:y="14339"/>
        <w:shd w:val="clear" w:color="auto" w:fill="auto"/>
        <w:tabs>
          <w:tab w:val="left" w:pos="446"/>
        </w:tabs>
      </w:pPr>
      <w:r>
        <w:rPr>
          <w:rStyle w:val="a9"/>
        </w:rPr>
        <w:t>в стране и основных направлениях политики Российской</w:t>
      </w:r>
    </w:p>
    <w:p w:rsidR="002E1848" w:rsidRDefault="003F1E6C">
      <w:pPr>
        <w:pStyle w:val="a8"/>
        <w:framePr w:w="4853" w:h="701" w:hRule="exact" w:wrap="none" w:vAnchor="page" w:hAnchor="page" w:x="6119" w:y="14546"/>
        <w:shd w:val="clear" w:color="auto" w:fill="auto"/>
        <w:tabs>
          <w:tab w:val="left" w:pos="446"/>
        </w:tabs>
      </w:pPr>
      <w:r>
        <w:rPr>
          <w:rStyle w:val="a9"/>
        </w:rPr>
        <w:t>Федерации): Послание Президента Российской Федера</w:t>
      </w:r>
      <w:r>
        <w:rPr>
          <w:rStyle w:val="a9"/>
        </w:rPr>
        <w:softHyphen/>
        <w:t>ции Федеральному Собранию от 17 февраля 1998 г. // Российская газета. 1998. 24 февраля.</w:t>
      </w:r>
    </w:p>
    <w:p w:rsidR="002E1848" w:rsidRDefault="003F1E6C">
      <w:pPr>
        <w:pStyle w:val="23"/>
        <w:framePr w:wrap="none" w:vAnchor="page" w:hAnchor="page" w:x="1112" w:y="15515"/>
        <w:shd w:val="clear" w:color="auto" w:fill="auto"/>
        <w:spacing w:line="240" w:lineRule="exact"/>
      </w:pPr>
      <w:r>
        <w:rPr>
          <w:rStyle w:val="24"/>
          <w:b/>
          <w:bCs/>
        </w:rPr>
        <w:t>42</w:t>
      </w:r>
    </w:p>
    <w:p w:rsidR="002E1848" w:rsidRDefault="003F1E6C">
      <w:pPr>
        <w:pStyle w:val="33"/>
        <w:framePr w:wrap="none" w:vAnchor="page" w:hAnchor="page" w:x="7655" w:y="15536"/>
        <w:shd w:val="clear" w:color="auto" w:fill="auto"/>
        <w:spacing w:line="160" w:lineRule="exact"/>
      </w:pPr>
      <w:r>
        <w:rPr>
          <w:rStyle w:val="34"/>
          <w:b/>
          <w:bCs/>
        </w:rPr>
        <w:t>Диалектика противодействия коррупции</w:t>
      </w:r>
    </w:p>
    <w:p w:rsidR="002E1848" w:rsidRDefault="002E1848">
      <w:pPr>
        <w:rPr>
          <w:sz w:val="2"/>
          <w:szCs w:val="2"/>
        </w:rPr>
        <w:sectPr w:rsidR="002E18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1848" w:rsidRDefault="003F1E6C">
      <w:pPr>
        <w:pStyle w:val="a5"/>
        <w:framePr w:wrap="none" w:vAnchor="page" w:hAnchor="page" w:x="2859" w:y="1093"/>
        <w:shd w:val="clear" w:color="auto" w:fill="auto"/>
        <w:spacing w:line="190" w:lineRule="exact"/>
      </w:pPr>
      <w:r>
        <w:rPr>
          <w:rStyle w:val="a6"/>
          <w:i/>
          <w:iCs/>
          <w:lang w:val="en-US" w:eastAsia="en-US" w:bidi="en-US"/>
        </w:rPr>
        <w:lastRenderedPageBreak/>
        <w:t>ISSN</w:t>
      </w:r>
      <w:r w:rsidRPr="00AF7B4B">
        <w:rPr>
          <w:rStyle w:val="a6"/>
          <w:i/>
          <w:iCs/>
          <w:lang w:eastAsia="en-US" w:bidi="en-US"/>
        </w:rPr>
        <w:t xml:space="preserve"> 1993-047</w:t>
      </w:r>
      <w:r>
        <w:rPr>
          <w:rStyle w:val="a6"/>
          <w:i/>
          <w:iCs/>
          <w:lang w:val="en-US" w:eastAsia="en-US" w:bidi="en-US"/>
        </w:rPr>
        <w:t>X</w:t>
      </w:r>
      <w:r w:rsidRPr="00AF7B4B">
        <w:rPr>
          <w:rStyle w:val="a6"/>
          <w:i/>
          <w:iCs/>
          <w:lang w:eastAsia="en-US" w:bidi="en-US"/>
        </w:rPr>
        <w:t xml:space="preserve">. </w:t>
      </w:r>
      <w:r>
        <w:rPr>
          <w:rStyle w:val="a6"/>
          <w:i/>
          <w:iCs/>
        </w:rPr>
        <w:t>«Актуальные проблемы экономики и права». 2014. № 4</w:t>
      </w:r>
    </w:p>
    <w:p w:rsidR="002E1848" w:rsidRDefault="003F1E6C">
      <w:pPr>
        <w:pStyle w:val="20"/>
        <w:framePr w:w="4848" w:h="9163" w:hRule="exact" w:wrap="none" w:vAnchor="page" w:hAnchor="page" w:x="1026" w:y="1684"/>
        <w:shd w:val="clear" w:color="auto" w:fill="auto"/>
        <w:spacing w:after="0"/>
      </w:pPr>
      <w:r>
        <w:rPr>
          <w:rStyle w:val="21"/>
        </w:rPr>
        <w:t>свидетельствует не только о теоретической, но и практической значимости исследования феномена антикоррупционного просвещения.</w:t>
      </w:r>
    </w:p>
    <w:p w:rsidR="002E1848" w:rsidRDefault="003F1E6C">
      <w:pPr>
        <w:pStyle w:val="20"/>
        <w:framePr w:w="4848" w:h="9163" w:hRule="exact" w:wrap="none" w:vAnchor="page" w:hAnchor="page" w:x="1026" w:y="1684"/>
        <w:shd w:val="clear" w:color="auto" w:fill="auto"/>
        <w:spacing w:after="240"/>
        <w:ind w:firstLine="320"/>
      </w:pPr>
      <w:r>
        <w:rPr>
          <w:rStyle w:val="21"/>
        </w:rPr>
        <w:t>Цель нашего исследования на данном этапе сводится лишь к тому, что бы определиться с правовым определением антикоррупционного просвещения и раскрыть его содержание. Для достижения этой цели мы проанализировали фе</w:t>
      </w:r>
      <w:r>
        <w:rPr>
          <w:rStyle w:val="21"/>
        </w:rPr>
        <w:softHyphen/>
        <w:t>деральные, региональные и муниципальные нор</w:t>
      </w:r>
      <w:r>
        <w:rPr>
          <w:rStyle w:val="21"/>
        </w:rPr>
        <w:softHyphen/>
        <w:t>мативные правовые акты, регулирующие вопросы организации и осуществления антикоррупционно</w:t>
      </w:r>
      <w:r>
        <w:rPr>
          <w:rStyle w:val="21"/>
        </w:rPr>
        <w:softHyphen/>
        <w:t>го просвещения (246 единиц), а с помощью срав</w:t>
      </w:r>
      <w:r>
        <w:rPr>
          <w:rStyle w:val="21"/>
        </w:rPr>
        <w:softHyphen/>
        <w:t>нительно-правового метода, методов структурного и системного анализа документов достигли, как нам представляется, основной цели исследования.</w:t>
      </w:r>
    </w:p>
    <w:p w:rsidR="002E1848" w:rsidRDefault="003F1E6C">
      <w:pPr>
        <w:pStyle w:val="53"/>
        <w:framePr w:w="4848" w:h="9163" w:hRule="exact" w:wrap="none" w:vAnchor="page" w:hAnchor="page" w:x="1026" w:y="1684"/>
        <w:shd w:val="clear" w:color="auto" w:fill="auto"/>
        <w:spacing w:before="0"/>
      </w:pPr>
      <w:bookmarkStart w:id="3" w:name="bookmark3"/>
      <w:r>
        <w:rPr>
          <w:rStyle w:val="54"/>
          <w:b/>
          <w:bCs/>
        </w:rPr>
        <w:t>Результаты исследования</w:t>
      </w:r>
      <w:bookmarkEnd w:id="3"/>
    </w:p>
    <w:p w:rsidR="002E1848" w:rsidRDefault="003F1E6C">
      <w:pPr>
        <w:pStyle w:val="20"/>
        <w:framePr w:w="4848" w:h="9163" w:hRule="exact" w:wrap="none" w:vAnchor="page" w:hAnchor="page" w:x="1026" w:y="1684"/>
        <w:shd w:val="clear" w:color="auto" w:fill="auto"/>
        <w:spacing w:after="0"/>
        <w:ind w:firstLine="320"/>
      </w:pPr>
      <w:r>
        <w:rPr>
          <w:rStyle w:val="21"/>
        </w:rPr>
        <w:t>Проведенный нами сравнительно-правовой анализ федеральных, региональных и муници</w:t>
      </w:r>
      <w:r>
        <w:rPr>
          <w:rStyle w:val="21"/>
        </w:rPr>
        <w:softHyphen/>
        <w:t>пальных нормативных правовых актов по во</w:t>
      </w:r>
      <w:r>
        <w:rPr>
          <w:rStyle w:val="21"/>
        </w:rPr>
        <w:softHyphen/>
        <w:t>просам противодействия коррупции показал, что правотворческие органы вкладывают разную смысловую нагрузку в предлагаемые ими термины и словосочетания, связанные с организацией и осу</w:t>
      </w:r>
      <w:r>
        <w:rPr>
          <w:rStyle w:val="21"/>
        </w:rPr>
        <w:softHyphen/>
        <w:t>ществлением антикоррупционного просвещения. В некоторых субъектах Российской Федерации антикоррупционное просвещение рассматривается как специфическое направлени</w:t>
      </w:r>
      <w:r w:rsidR="00182FD1">
        <w:rPr>
          <w:rStyle w:val="21"/>
        </w:rPr>
        <w:t>е информирования населения антикоррупционное информирова</w:t>
      </w:r>
      <w:r>
        <w:rPr>
          <w:rStyle w:val="21"/>
        </w:rPr>
        <w:t>ние</w:t>
      </w:r>
      <w:r>
        <w:rPr>
          <w:rStyle w:val="21"/>
          <w:vertAlign w:val="superscript"/>
        </w:rPr>
        <w:t>4</w:t>
      </w:r>
      <w:r>
        <w:rPr>
          <w:rStyle w:val="21"/>
        </w:rPr>
        <w:t>. В антикоррупционном законодательстве других российских регионов антикоррупционное просвещение неоправданно отождествляется с антикоррупционной пропагандой</w:t>
      </w:r>
      <w:r>
        <w:rPr>
          <w:rStyle w:val="21"/>
          <w:vertAlign w:val="superscript"/>
        </w:rPr>
        <w:t>5</w:t>
      </w:r>
      <w:r>
        <w:rPr>
          <w:rStyle w:val="21"/>
        </w:rPr>
        <w:t xml:space="preserve"> или антикор-</w:t>
      </w:r>
    </w:p>
    <w:p w:rsidR="002E1848" w:rsidRDefault="003F1E6C">
      <w:pPr>
        <w:pStyle w:val="50"/>
        <w:framePr w:w="4848" w:h="3581" w:hRule="exact" w:wrap="none" w:vAnchor="page" w:hAnchor="page" w:x="1026" w:y="11670"/>
        <w:numPr>
          <w:ilvl w:val="0"/>
          <w:numId w:val="2"/>
        </w:numPr>
        <w:shd w:val="clear" w:color="auto" w:fill="auto"/>
        <w:tabs>
          <w:tab w:val="left" w:pos="476"/>
        </w:tabs>
        <w:spacing w:line="216" w:lineRule="exact"/>
      </w:pPr>
      <w:r>
        <w:rPr>
          <w:rStyle w:val="51"/>
        </w:rPr>
        <w:t>О противодействии коррупции в Белгородской обла</w:t>
      </w:r>
      <w:r>
        <w:rPr>
          <w:rStyle w:val="51"/>
        </w:rPr>
        <w:softHyphen/>
        <w:t xml:space="preserve">сти: закон Белгородской области </w:t>
      </w:r>
      <w:r>
        <w:rPr>
          <w:rStyle w:val="51"/>
          <w:lang w:val="en-US" w:eastAsia="en-US" w:bidi="en-US"/>
        </w:rPr>
        <w:t>N</w:t>
      </w:r>
      <w:r w:rsidRPr="00AF7B4B">
        <w:rPr>
          <w:rStyle w:val="51"/>
          <w:lang w:eastAsia="en-US" w:bidi="en-US"/>
        </w:rPr>
        <w:t xml:space="preserve">° </w:t>
      </w:r>
      <w:r>
        <w:rPr>
          <w:rStyle w:val="51"/>
        </w:rPr>
        <w:t>338 от 7 мая 2010 г. // Белгородские известия. 2010. 28 мая; О противодействии коррупции в Костромской области: Закон Костромской области № 450-4-ЗКО от 10 марта 2009 г. (ред. от 30 мая 2013 г. № 366-5-ЗКО) // СП - нормативные документы. 2009. 13 марта; О противодействии коррупции: закон Ре</w:t>
      </w:r>
      <w:r>
        <w:rPr>
          <w:rStyle w:val="51"/>
        </w:rPr>
        <w:softHyphen/>
        <w:t>спублики Карелия № 1227-ЗРК от 23 июля 2008 г. (ред. от 3 марта 2010 г. № 1372-ЗРК) // Карелия. 2008. 5 августа.</w:t>
      </w:r>
    </w:p>
    <w:p w:rsidR="002E1848" w:rsidRDefault="003F1E6C">
      <w:pPr>
        <w:pStyle w:val="50"/>
        <w:framePr w:w="4848" w:h="3581" w:hRule="exact" w:wrap="none" w:vAnchor="page" w:hAnchor="page" w:x="1026" w:y="11670"/>
        <w:numPr>
          <w:ilvl w:val="0"/>
          <w:numId w:val="2"/>
        </w:numPr>
        <w:shd w:val="clear" w:color="auto" w:fill="auto"/>
        <w:tabs>
          <w:tab w:val="left" w:pos="476"/>
        </w:tabs>
        <w:spacing w:line="216" w:lineRule="exact"/>
      </w:pPr>
      <w:r>
        <w:rPr>
          <w:rStyle w:val="51"/>
        </w:rPr>
        <w:t>О противодействии и профилактике коррупции в Рязанской области: Закон Рязанской области № 70-ОЗ от 15 июля 2010 г. // Рязанские ведомости. 2010. 20 июля; О профилактике коррупции в Еврейской автономной об</w:t>
      </w:r>
      <w:r>
        <w:rPr>
          <w:rStyle w:val="51"/>
        </w:rPr>
        <w:softHyphen/>
        <w:t>ласти: Закон Еврейской автономной области № 526-ОЗ от 25 февраля 2009 г. (ред. от 30 сентября 2009 г. № 611-ОЗ) // Биробиджанер штерн. 2009. 5 марта.</w:t>
      </w:r>
    </w:p>
    <w:p w:rsidR="002E1848" w:rsidRDefault="003F1E6C">
      <w:pPr>
        <w:pStyle w:val="20"/>
        <w:framePr w:w="4853" w:h="5852" w:hRule="exact" w:wrap="none" w:vAnchor="page" w:hAnchor="page" w:x="6042" w:y="1684"/>
        <w:shd w:val="clear" w:color="auto" w:fill="auto"/>
        <w:spacing w:after="0"/>
      </w:pPr>
      <w:r>
        <w:rPr>
          <w:rStyle w:val="21"/>
        </w:rPr>
        <w:t>рупционным образованием</w:t>
      </w:r>
      <w:r>
        <w:rPr>
          <w:rStyle w:val="21"/>
          <w:vertAlign w:val="superscript"/>
        </w:rPr>
        <w:t>6</w:t>
      </w:r>
      <w:r>
        <w:rPr>
          <w:rStyle w:val="21"/>
        </w:rPr>
        <w:t>. Неоднозначность восприятия антикоррупционного просвещения обусловлена еще и тем, что региональное анти</w:t>
      </w:r>
      <w:r>
        <w:rPr>
          <w:rStyle w:val="21"/>
        </w:rPr>
        <w:softHyphen/>
        <w:t>коррупционное законодательство в некоторых слу</w:t>
      </w:r>
      <w:r>
        <w:rPr>
          <w:rStyle w:val="21"/>
        </w:rPr>
        <w:softHyphen/>
        <w:t>чаях указывает в качестве средства профилактики коррупции другое средство - правовое просвеще- ние</w:t>
      </w:r>
      <w:r>
        <w:rPr>
          <w:rStyle w:val="21"/>
          <w:vertAlign w:val="superscript"/>
        </w:rPr>
        <w:t>7</w:t>
      </w:r>
      <w:r>
        <w:rPr>
          <w:rStyle w:val="21"/>
        </w:rPr>
        <w:t>. Об антикоррупционном профилактическом эффекте правового просвещения упоминается в научных публикациях современных российских исследователей [3; 4, с. 13-16; 5]. В результате правотворческой деятельности органов публичной власти различного уровня на смену этому понятию стали появляться различные «комбинированные» термины и словосочетания. Среди используемых ныне в нормативных правовых актах словосоче</w:t>
      </w:r>
      <w:r>
        <w:rPr>
          <w:rStyle w:val="21"/>
        </w:rPr>
        <w:softHyphen/>
        <w:t>таний можно выделить такие, как: «правовое про</w:t>
      </w:r>
      <w:r>
        <w:rPr>
          <w:rStyle w:val="21"/>
        </w:rPr>
        <w:softHyphen/>
        <w:t>свещение в сфере противодействия коррупции»</w:t>
      </w:r>
      <w:r>
        <w:rPr>
          <w:rStyle w:val="21"/>
          <w:vertAlign w:val="superscript"/>
        </w:rPr>
        <w:t>8</w:t>
      </w:r>
      <w:r>
        <w:rPr>
          <w:rStyle w:val="21"/>
        </w:rPr>
        <w:t>, «правовое просвещение по вопросам противодей</w:t>
      </w:r>
      <w:r>
        <w:rPr>
          <w:rStyle w:val="21"/>
        </w:rPr>
        <w:softHyphen/>
        <w:t>ствия коррупции»</w:t>
      </w:r>
      <w:r>
        <w:rPr>
          <w:rStyle w:val="21"/>
          <w:vertAlign w:val="superscript"/>
        </w:rPr>
        <w:t>9</w:t>
      </w:r>
      <w:r>
        <w:rPr>
          <w:rStyle w:val="21"/>
        </w:rPr>
        <w:t>, «просветительская работа по вопросам противодействия коррупции»</w:t>
      </w:r>
      <w:r>
        <w:rPr>
          <w:rStyle w:val="21"/>
          <w:vertAlign w:val="superscript"/>
        </w:rPr>
        <w:t>10</w:t>
      </w:r>
      <w:r>
        <w:rPr>
          <w:rStyle w:val="21"/>
        </w:rPr>
        <w:t>, «просве</w:t>
      </w:r>
      <w:r>
        <w:rPr>
          <w:rStyle w:val="21"/>
        </w:rPr>
        <w:softHyphen/>
        <w:t>щение в целях формирования навыков антикорруп</w:t>
      </w:r>
      <w:r>
        <w:rPr>
          <w:rStyle w:val="21"/>
        </w:rPr>
        <w:softHyphen/>
      </w:r>
    </w:p>
    <w:p w:rsidR="002E1848" w:rsidRDefault="003F1E6C">
      <w:pPr>
        <w:pStyle w:val="a8"/>
        <w:framePr w:w="4853" w:h="907" w:hRule="exact" w:wrap="none" w:vAnchor="page" w:hAnchor="page" w:x="6042" w:y="8152"/>
        <w:shd w:val="clear" w:color="auto" w:fill="auto"/>
        <w:tabs>
          <w:tab w:val="left" w:pos="442"/>
        </w:tabs>
        <w:ind w:firstLine="320"/>
      </w:pPr>
      <w:r>
        <w:rPr>
          <w:rStyle w:val="a9"/>
          <w:vertAlign w:val="superscript"/>
        </w:rPr>
        <w:t>6</w:t>
      </w:r>
      <w:r>
        <w:rPr>
          <w:rStyle w:val="a9"/>
        </w:rPr>
        <w:tab/>
        <w:t>О противодействии коррупции в Республике Даге</w:t>
      </w:r>
      <w:r>
        <w:rPr>
          <w:rStyle w:val="a9"/>
        </w:rPr>
        <w:softHyphen/>
        <w:t>стан: Закон Республики Дагестан № 21 от 7 апреля 2009 г. (в ред. от 12 марта 2013 г. №12) // Собрание законодатель</w:t>
      </w:r>
      <w:r>
        <w:rPr>
          <w:rStyle w:val="a9"/>
        </w:rPr>
        <w:softHyphen/>
        <w:t>ства Республики Дагестан. 2009. № 7. Ст. 275.</w:t>
      </w:r>
    </w:p>
    <w:p w:rsidR="002E1848" w:rsidRDefault="003F1E6C">
      <w:pPr>
        <w:pStyle w:val="a8"/>
        <w:framePr w:w="4853" w:h="2640" w:hRule="exact" w:wrap="none" w:vAnchor="page" w:hAnchor="page" w:x="6042" w:y="9059"/>
        <w:shd w:val="clear" w:color="auto" w:fill="auto"/>
        <w:tabs>
          <w:tab w:val="left" w:pos="442"/>
        </w:tabs>
        <w:ind w:firstLine="320"/>
      </w:pPr>
      <w:r>
        <w:rPr>
          <w:rStyle w:val="a9"/>
          <w:vertAlign w:val="superscript"/>
        </w:rPr>
        <w:t>7</w:t>
      </w:r>
      <w:r>
        <w:rPr>
          <w:rStyle w:val="a9"/>
        </w:rPr>
        <w:tab/>
        <w:t>Об отдельных мерах по противодействию коррупции в Тульской области: Закон Тульской области № 1108-ЗТО от 12 ноября 2008 г. (ред. от 7 октября 2009 г.) // Тульские известия. 2008. 20 ноября; О противодействии коррупции в Калужской области: Закон Калужской области № 305-ОЗ от 27 апреля 2007 г. (ред. от 10 ноября 2009 г.) // Весть. 2009. 3 июня; О противодействии коррупции в Ивановской области: Закон Ивановской области № 61-ОЗ от 18 июня 2009 г. (ред. от 16 декабря 2009 г.) // Ивановская газета. 2009. 19 июня; О противодействии коррупции в Курской области: Закон Курской области № 85-ЗКО от 11 ноября 2008 г. (ред. от 20 ноября 2009 г.) // Курская правда. 2008. 19 ноября.</w:t>
      </w:r>
    </w:p>
    <w:p w:rsidR="002E1848" w:rsidRDefault="003F1E6C">
      <w:pPr>
        <w:pStyle w:val="a8"/>
        <w:framePr w:w="4853" w:h="1119" w:hRule="exact" w:wrap="none" w:vAnchor="page" w:hAnchor="page" w:x="6042" w:y="11699"/>
        <w:shd w:val="clear" w:color="auto" w:fill="auto"/>
        <w:tabs>
          <w:tab w:val="left" w:pos="442"/>
        </w:tabs>
        <w:ind w:firstLine="320"/>
      </w:pPr>
      <w:r>
        <w:rPr>
          <w:rStyle w:val="a9"/>
          <w:vertAlign w:val="superscript"/>
        </w:rPr>
        <w:t>8</w:t>
      </w:r>
      <w:r>
        <w:rPr>
          <w:rStyle w:val="a9"/>
        </w:rPr>
        <w:tab/>
        <w:t>О противодействии коррупции в Калининградской области: Закон Калининградской области № 332 от 10 марта 2009 г. (ред. от 13 декабря 2010 г.) // Комсомоль</w:t>
      </w:r>
      <w:r>
        <w:rPr>
          <w:rStyle w:val="a9"/>
        </w:rPr>
        <w:softHyphen/>
        <w:t>ская правда в Калининграде (приложение «Официальный вестник»). 2009. 13 марта.</w:t>
      </w:r>
    </w:p>
    <w:p w:rsidR="002E1848" w:rsidRDefault="003F1E6C">
      <w:pPr>
        <w:pStyle w:val="a8"/>
        <w:framePr w:w="4853" w:h="1109" w:hRule="exact" w:wrap="none" w:vAnchor="page" w:hAnchor="page" w:x="6042" w:y="12789"/>
        <w:shd w:val="clear" w:color="auto" w:fill="auto"/>
        <w:tabs>
          <w:tab w:val="left" w:pos="446"/>
        </w:tabs>
        <w:ind w:firstLine="320"/>
      </w:pPr>
      <w:r>
        <w:rPr>
          <w:rStyle w:val="a9"/>
          <w:vertAlign w:val="superscript"/>
        </w:rPr>
        <w:t>9</w:t>
      </w:r>
      <w:r>
        <w:rPr>
          <w:rStyle w:val="a9"/>
        </w:rPr>
        <w:tab/>
        <w:t>Об утверждении ведомственной программы противо</w:t>
      </w:r>
      <w:r>
        <w:rPr>
          <w:rStyle w:val="a9"/>
        </w:rPr>
        <w:softHyphen/>
        <w:t>действия коррупции в Министерстве финансов Ульяновской области на 2013-2015 гг.: Приказ Минфина Ульяновской области № 68-пр от 25 декабря 2012 г. (в ред. от 8 августа 2014 г. № 47-пр) // Ульяновская правда. 2013. 11 января.</w:t>
      </w:r>
    </w:p>
    <w:p w:rsidR="002E1848" w:rsidRDefault="003F1E6C">
      <w:pPr>
        <w:pStyle w:val="a8"/>
        <w:framePr w:w="4853" w:h="1349" w:hRule="exact" w:wrap="none" w:vAnchor="page" w:hAnchor="page" w:x="6042" w:y="13902"/>
        <w:shd w:val="clear" w:color="auto" w:fill="auto"/>
        <w:tabs>
          <w:tab w:val="left" w:pos="446"/>
        </w:tabs>
        <w:ind w:firstLine="320"/>
      </w:pPr>
      <w:r>
        <w:rPr>
          <w:rStyle w:val="a9"/>
          <w:vertAlign w:val="superscript"/>
        </w:rPr>
        <w:t>10</w:t>
      </w:r>
      <w:r>
        <w:rPr>
          <w:rStyle w:val="a9"/>
        </w:rPr>
        <w:tab/>
        <w:t>Об уполномоченном по правам человека в Ханты- Мансийском автономном округе - Югре: Закон Ханты- Мансийского автономного округа - Югры № 43-ОЗ от 2 августа 1999 г. (в ред. от 31 марта 2012 г. № 35-ОЗ) // Собрание законодательство Ханты-Мансийского авто</w:t>
      </w:r>
      <w:r>
        <w:rPr>
          <w:rStyle w:val="a9"/>
        </w:rPr>
        <w:softHyphen/>
        <w:t>номного округа. 1999. № 7. Ст.470.</w:t>
      </w:r>
    </w:p>
    <w:p w:rsidR="002E1848" w:rsidRDefault="003F1E6C">
      <w:pPr>
        <w:pStyle w:val="33"/>
        <w:framePr w:wrap="none" w:vAnchor="page" w:hAnchor="page" w:x="1026" w:y="15531"/>
        <w:shd w:val="clear" w:color="auto" w:fill="auto"/>
        <w:spacing w:line="160" w:lineRule="exact"/>
      </w:pPr>
      <w:r>
        <w:rPr>
          <w:rStyle w:val="34"/>
          <w:b/>
          <w:bCs/>
        </w:rPr>
        <w:t>Диалектика противодействия коррупции</w:t>
      </w:r>
    </w:p>
    <w:p w:rsidR="002E1848" w:rsidRDefault="003F1E6C">
      <w:pPr>
        <w:pStyle w:val="23"/>
        <w:framePr w:wrap="none" w:vAnchor="page" w:hAnchor="page" w:x="10602" w:y="15515"/>
        <w:shd w:val="clear" w:color="auto" w:fill="auto"/>
        <w:spacing w:line="240" w:lineRule="exact"/>
      </w:pPr>
      <w:r>
        <w:rPr>
          <w:rStyle w:val="24"/>
          <w:b/>
          <w:bCs/>
        </w:rPr>
        <w:t>43</w:t>
      </w:r>
    </w:p>
    <w:p w:rsidR="002E1848" w:rsidRDefault="002E1848">
      <w:pPr>
        <w:rPr>
          <w:sz w:val="2"/>
          <w:szCs w:val="2"/>
        </w:rPr>
        <w:sectPr w:rsidR="002E18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1848" w:rsidRDefault="003F1E6C">
      <w:pPr>
        <w:pStyle w:val="a5"/>
        <w:framePr w:wrap="none" w:vAnchor="page" w:hAnchor="page" w:x="2859" w:y="1093"/>
        <w:shd w:val="clear" w:color="auto" w:fill="auto"/>
        <w:spacing w:line="190" w:lineRule="exact"/>
      </w:pPr>
      <w:r>
        <w:rPr>
          <w:rStyle w:val="a6"/>
          <w:i/>
          <w:iCs/>
          <w:lang w:val="en-US" w:eastAsia="en-US" w:bidi="en-US"/>
        </w:rPr>
        <w:lastRenderedPageBreak/>
        <w:t>ISSN</w:t>
      </w:r>
      <w:r w:rsidRPr="00AF7B4B">
        <w:rPr>
          <w:rStyle w:val="a6"/>
          <w:i/>
          <w:iCs/>
          <w:lang w:eastAsia="en-US" w:bidi="en-US"/>
        </w:rPr>
        <w:t xml:space="preserve"> 1993-047</w:t>
      </w:r>
      <w:r>
        <w:rPr>
          <w:rStyle w:val="a6"/>
          <w:i/>
          <w:iCs/>
          <w:lang w:val="en-US" w:eastAsia="en-US" w:bidi="en-US"/>
        </w:rPr>
        <w:t>X</w:t>
      </w:r>
      <w:r w:rsidRPr="00AF7B4B">
        <w:rPr>
          <w:rStyle w:val="a6"/>
          <w:i/>
          <w:iCs/>
          <w:lang w:eastAsia="en-US" w:bidi="en-US"/>
        </w:rPr>
        <w:t xml:space="preserve">. </w:t>
      </w:r>
      <w:r>
        <w:rPr>
          <w:rStyle w:val="a6"/>
          <w:i/>
          <w:iCs/>
        </w:rPr>
        <w:t>«Актуальные проблемы экономики и права». 2014. № 4</w:t>
      </w:r>
    </w:p>
    <w:p w:rsidR="002E1848" w:rsidRDefault="003F1E6C">
      <w:pPr>
        <w:pStyle w:val="20"/>
        <w:framePr w:w="4853" w:h="3087" w:hRule="exact" w:wrap="none" w:vAnchor="page" w:hAnchor="page" w:x="1026" w:y="1689"/>
        <w:shd w:val="clear" w:color="auto" w:fill="auto"/>
        <w:spacing w:after="0"/>
      </w:pPr>
      <w:r>
        <w:rPr>
          <w:rStyle w:val="21"/>
        </w:rPr>
        <w:t>ционного поведения»</w:t>
      </w:r>
      <w:r>
        <w:rPr>
          <w:rStyle w:val="21"/>
          <w:vertAlign w:val="superscript"/>
        </w:rPr>
        <w:t>11</w:t>
      </w:r>
      <w:r>
        <w:rPr>
          <w:rStyle w:val="21"/>
        </w:rPr>
        <w:t>, «правовое просвещение по антикоррупционной тематике»</w:t>
      </w:r>
      <w:r>
        <w:rPr>
          <w:rStyle w:val="21"/>
          <w:vertAlign w:val="superscript"/>
        </w:rPr>
        <w:t>12</w:t>
      </w:r>
      <w:r>
        <w:rPr>
          <w:rStyle w:val="21"/>
        </w:rPr>
        <w:t>, «просвещение по антикоррупционной тематике»</w:t>
      </w:r>
      <w:r>
        <w:rPr>
          <w:rStyle w:val="21"/>
          <w:vertAlign w:val="superscript"/>
        </w:rPr>
        <w:t>13</w:t>
      </w:r>
      <w:r>
        <w:rPr>
          <w:rStyle w:val="21"/>
        </w:rPr>
        <w:t>, «правовое просвещение по вопросам соблюдения законода</w:t>
      </w:r>
      <w:r>
        <w:rPr>
          <w:rStyle w:val="21"/>
        </w:rPr>
        <w:softHyphen/>
        <w:t>тельства в сфере противодействия коррупции»</w:t>
      </w:r>
      <w:r>
        <w:rPr>
          <w:rStyle w:val="21"/>
          <w:vertAlign w:val="superscript"/>
        </w:rPr>
        <w:t>14</w:t>
      </w:r>
      <w:r>
        <w:rPr>
          <w:rStyle w:val="21"/>
        </w:rPr>
        <w:t>, «правовое просвещение по вопросам антикор</w:t>
      </w:r>
      <w:r>
        <w:rPr>
          <w:rStyle w:val="21"/>
        </w:rPr>
        <w:softHyphen/>
        <w:t>рупционной деятельности»</w:t>
      </w:r>
      <w:r>
        <w:rPr>
          <w:rStyle w:val="21"/>
          <w:vertAlign w:val="superscript"/>
        </w:rPr>
        <w:t>15</w:t>
      </w:r>
      <w:r>
        <w:rPr>
          <w:rStyle w:val="21"/>
        </w:rPr>
        <w:t>, «правовое просве</w:t>
      </w:r>
      <w:r>
        <w:rPr>
          <w:rStyle w:val="21"/>
        </w:rPr>
        <w:softHyphen/>
        <w:t>щение в области противодействия коррупции»</w:t>
      </w:r>
      <w:r>
        <w:rPr>
          <w:rStyle w:val="21"/>
          <w:vertAlign w:val="superscript"/>
        </w:rPr>
        <w:t xml:space="preserve">16 </w:t>
      </w:r>
      <w:r>
        <w:rPr>
          <w:rStyle w:val="21"/>
        </w:rPr>
        <w:t>и другие, о которых мы ранее уже писали [6]. Как правило, органы публичной власти, используя эти словосочетания, не утруждали себя пояснениями</w:t>
      </w:r>
    </w:p>
    <w:p w:rsidR="002E1848" w:rsidRDefault="003F1E6C">
      <w:pPr>
        <w:pStyle w:val="a8"/>
        <w:framePr w:w="4853" w:h="2002" w:hRule="exact" w:wrap="none" w:vAnchor="page" w:hAnchor="page" w:x="1026" w:y="5186"/>
        <w:shd w:val="clear" w:color="auto" w:fill="auto"/>
        <w:tabs>
          <w:tab w:val="left" w:pos="446"/>
        </w:tabs>
        <w:ind w:firstLine="320"/>
      </w:pPr>
      <w:r>
        <w:rPr>
          <w:rStyle w:val="a9"/>
          <w:vertAlign w:val="superscript"/>
        </w:rPr>
        <w:t>11</w:t>
      </w:r>
      <w:r>
        <w:rPr>
          <w:rStyle w:val="a9"/>
        </w:rPr>
        <w:tab/>
        <w:t>О Совете при Губернаторе Свердловской области по противодействию коррупции: Указ Губернатора Сверд</w:t>
      </w:r>
      <w:r>
        <w:rPr>
          <w:rStyle w:val="a9"/>
        </w:rPr>
        <w:softHyphen/>
        <w:t>ловской области № 982-УГ от 9 сентября 2008 г. (в ред. от 7 октября 2014 г. № 458-УГ) // Собрание законодательства Свердловской области. 2008. № 9. Ст.1358; О Совете при Правительстве Пензенской области по противодействию кор</w:t>
      </w:r>
      <w:r>
        <w:rPr>
          <w:rStyle w:val="a9"/>
        </w:rPr>
        <w:softHyphen/>
        <w:t>рупции: Постановление Правительства Пензенской области № 521-пП от 19 августа 2008 г. (в ред. от 14 октября 2014 г.) // Пензенские губернские ведомости. 2008. 2 сентября.</w:t>
      </w:r>
    </w:p>
    <w:p w:rsidR="002E1848" w:rsidRDefault="003F1E6C">
      <w:pPr>
        <w:pStyle w:val="a8"/>
        <w:framePr w:w="4853" w:h="2405" w:hRule="exact" w:wrap="none" w:vAnchor="page" w:hAnchor="page" w:x="1026" w:y="7192"/>
        <w:shd w:val="clear" w:color="auto" w:fill="auto"/>
        <w:tabs>
          <w:tab w:val="left" w:pos="446"/>
        </w:tabs>
        <w:spacing w:line="240" w:lineRule="exact"/>
        <w:ind w:firstLine="320"/>
      </w:pPr>
      <w:r>
        <w:rPr>
          <w:rStyle w:val="a9"/>
          <w:vertAlign w:val="superscript"/>
        </w:rPr>
        <w:t>12</w:t>
      </w:r>
      <w:r>
        <w:rPr>
          <w:rStyle w:val="a9"/>
        </w:rPr>
        <w:tab/>
        <w:t>Об утверждении Плана противодействия коррупции в исполнительных органах государственной власти Том</w:t>
      </w:r>
      <w:r>
        <w:rPr>
          <w:rStyle w:val="a9"/>
        </w:rPr>
        <w:softHyphen/>
        <w:t>ской области на 2014-2015 гг.: Распоряжение Губернатора Томской области № 178-р от 29 июля 2014 г. (в ред. от 25 сентября 2014 г. № 245-р); Комплекс мер, направлен</w:t>
      </w:r>
      <w:r>
        <w:rPr>
          <w:rStyle w:val="a9"/>
        </w:rPr>
        <w:softHyphen/>
        <w:t>ных на привлечение государственных и муниципаль</w:t>
      </w:r>
      <w:r>
        <w:rPr>
          <w:rStyle w:val="a9"/>
        </w:rPr>
        <w:softHyphen/>
        <w:t xml:space="preserve">ных служащих к противодействию коррупции: Письмо Министерства труда и социальной защиты Российской Федерации № 18-2/10/2-1490 от 19 марта 2013 г. </w:t>
      </w:r>
      <w:r>
        <w:rPr>
          <w:rStyle w:val="a9"/>
          <w:lang w:val="en-US" w:eastAsia="en-US" w:bidi="en-US"/>
        </w:rPr>
        <w:t>URL</w:t>
      </w:r>
      <w:r w:rsidRPr="00AF7B4B">
        <w:rPr>
          <w:rStyle w:val="a9"/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http</w:t>
        </w:r>
        <w:r w:rsidRPr="00AF7B4B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AF7B4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rosmintrud</w:t>
        </w:r>
        <w:r w:rsidRPr="00AF7B4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AF7B4B">
          <w:rPr>
            <w:rStyle w:val="a3"/>
            <w:lang w:eastAsia="en-US" w:bidi="en-US"/>
          </w:rPr>
          <w:t>/</w:t>
        </w:r>
      </w:hyperlink>
      <w:r w:rsidRPr="00AF7B4B">
        <w:rPr>
          <w:rStyle w:val="a9"/>
          <w:lang w:eastAsia="en-US" w:bidi="en-US"/>
        </w:rPr>
        <w:t xml:space="preserve"> </w:t>
      </w:r>
      <w:r>
        <w:rPr>
          <w:rStyle w:val="a9"/>
        </w:rPr>
        <w:t>(дата обращения: 12.11. 2014)</w:t>
      </w:r>
    </w:p>
    <w:p w:rsidR="002E1848" w:rsidRDefault="003F1E6C">
      <w:pPr>
        <w:pStyle w:val="a8"/>
        <w:framePr w:w="4853" w:h="1095" w:hRule="exact" w:wrap="none" w:vAnchor="page" w:hAnchor="page" w:x="1026" w:y="9592"/>
        <w:shd w:val="clear" w:color="auto" w:fill="auto"/>
        <w:tabs>
          <w:tab w:val="left" w:pos="446"/>
        </w:tabs>
        <w:ind w:firstLine="320"/>
      </w:pPr>
      <w:r>
        <w:rPr>
          <w:rStyle w:val="a9"/>
          <w:vertAlign w:val="superscript"/>
        </w:rPr>
        <w:t>13</w:t>
      </w:r>
      <w:r>
        <w:rPr>
          <w:rStyle w:val="a9"/>
        </w:rPr>
        <w:tab/>
        <w:t>Об утверждении муниципальной программы «О противодействии коррупции в муниципальном обра</w:t>
      </w:r>
      <w:r>
        <w:rPr>
          <w:rStyle w:val="a9"/>
        </w:rPr>
        <w:softHyphen/>
        <w:t>зовании «город Киров» на 2014-2016 гг.»: Постановление главы города Киров № 15-02-05 от 13 февраля 2014 г. // Наш город. 2014. 21 февраля.</w:t>
      </w:r>
    </w:p>
    <w:p w:rsidR="002E1848" w:rsidRDefault="003F1E6C">
      <w:pPr>
        <w:pStyle w:val="a8"/>
        <w:framePr w:w="4853" w:h="1435" w:hRule="exact" w:wrap="none" w:vAnchor="page" w:hAnchor="page" w:x="1026" w:y="10695"/>
        <w:shd w:val="clear" w:color="auto" w:fill="auto"/>
        <w:tabs>
          <w:tab w:val="left" w:pos="446"/>
        </w:tabs>
        <w:spacing w:line="235" w:lineRule="exact"/>
        <w:ind w:firstLine="320"/>
      </w:pPr>
      <w:r>
        <w:rPr>
          <w:rStyle w:val="a9"/>
          <w:vertAlign w:val="superscript"/>
        </w:rPr>
        <w:t>14</w:t>
      </w:r>
      <w:r>
        <w:rPr>
          <w:rStyle w:val="a9"/>
        </w:rPr>
        <w:tab/>
        <w:t>Об утверждении государственной программы «Обе</w:t>
      </w:r>
      <w:r>
        <w:rPr>
          <w:rStyle w:val="a9"/>
        </w:rPr>
        <w:softHyphen/>
        <w:t>спечение общественного порядка и противодействие пре</w:t>
      </w:r>
      <w:r>
        <w:rPr>
          <w:rStyle w:val="a9"/>
        </w:rPr>
        <w:softHyphen/>
        <w:t>ступности в Пензенской области в 2014-2020 гг.»: Поста</w:t>
      </w:r>
      <w:r>
        <w:rPr>
          <w:rStyle w:val="a9"/>
        </w:rPr>
        <w:softHyphen/>
        <w:t>новление Правительства Пензенской области № 782-пП от 22 октября 2013 г. (в ред. от 15 мая 2014 г. № 318-пП) // Пензенские губернские ведомости. 2013. 6 ноября.</w:t>
      </w:r>
    </w:p>
    <w:p w:rsidR="002E1848" w:rsidRDefault="003F1E6C">
      <w:pPr>
        <w:pStyle w:val="a8"/>
        <w:framePr w:w="4853" w:h="1315" w:hRule="exact" w:wrap="none" w:vAnchor="page" w:hAnchor="page" w:x="1026" w:y="12131"/>
        <w:shd w:val="clear" w:color="auto" w:fill="auto"/>
        <w:tabs>
          <w:tab w:val="left" w:pos="446"/>
        </w:tabs>
        <w:ind w:firstLine="320"/>
      </w:pPr>
      <w:r>
        <w:rPr>
          <w:rStyle w:val="a9"/>
          <w:vertAlign w:val="superscript"/>
        </w:rPr>
        <w:t>15</w:t>
      </w:r>
      <w:r>
        <w:rPr>
          <w:rStyle w:val="a9"/>
        </w:rPr>
        <w:tab/>
        <w:t>Об утверждении государственной программы Республики Мордовия «Противодействие коррупции в Республике Мордовия» на 2014-2018 гг.: Постановление Правительства Республики Мордовия № 578 от 23 декабря</w:t>
      </w:r>
    </w:p>
    <w:p w:rsidR="002E1848" w:rsidRDefault="003F1E6C">
      <w:pPr>
        <w:pStyle w:val="a8"/>
        <w:framePr w:w="4853" w:h="1315" w:hRule="exact" w:wrap="none" w:vAnchor="page" w:hAnchor="page" w:x="1026" w:y="12131"/>
        <w:numPr>
          <w:ilvl w:val="0"/>
          <w:numId w:val="3"/>
        </w:numPr>
        <w:shd w:val="clear" w:color="auto" w:fill="auto"/>
      </w:pPr>
      <w:r>
        <w:rPr>
          <w:rStyle w:val="a9"/>
        </w:rPr>
        <w:t xml:space="preserve"> г. (в ред. от 20 октября 2014 г. № 504) // Известия Мордовии. 2014. 17 января.</w:t>
      </w:r>
    </w:p>
    <w:p w:rsidR="002E1848" w:rsidRDefault="003F1E6C">
      <w:pPr>
        <w:pStyle w:val="a8"/>
        <w:framePr w:w="4853" w:h="216" w:hRule="exact" w:wrap="none" w:vAnchor="page" w:hAnchor="page" w:x="1026" w:y="13451"/>
        <w:shd w:val="clear" w:color="auto" w:fill="auto"/>
        <w:tabs>
          <w:tab w:val="left" w:pos="766"/>
        </w:tabs>
        <w:ind w:left="320"/>
      </w:pPr>
      <w:r>
        <w:rPr>
          <w:rStyle w:val="a9"/>
          <w:vertAlign w:val="superscript"/>
        </w:rPr>
        <w:t>16</w:t>
      </w:r>
      <w:r>
        <w:rPr>
          <w:rStyle w:val="a9"/>
        </w:rPr>
        <w:tab/>
        <w:t>Об утверждении Государственной программы «Ре</w:t>
      </w:r>
      <w:r>
        <w:rPr>
          <w:rStyle w:val="a9"/>
        </w:rPr>
        <w:softHyphen/>
      </w:r>
    </w:p>
    <w:p w:rsidR="002E1848" w:rsidRDefault="003F1E6C">
      <w:pPr>
        <w:pStyle w:val="a8"/>
        <w:framePr w:w="4853" w:h="216" w:hRule="exact" w:wrap="none" w:vAnchor="page" w:hAnchor="page" w:x="1026" w:y="13672"/>
        <w:shd w:val="clear" w:color="auto" w:fill="auto"/>
        <w:tabs>
          <w:tab w:val="left" w:pos="446"/>
        </w:tabs>
      </w:pPr>
      <w:r>
        <w:rPr>
          <w:rStyle w:val="a9"/>
        </w:rPr>
        <w:t>ализация антикоррупционной политики в Республике</w:t>
      </w:r>
    </w:p>
    <w:p w:rsidR="002E1848" w:rsidRDefault="003F1E6C">
      <w:pPr>
        <w:pStyle w:val="a8"/>
        <w:framePr w:w="4853" w:h="432" w:hRule="exact" w:wrap="none" w:vAnchor="page" w:hAnchor="page" w:x="1026" w:y="13893"/>
        <w:shd w:val="clear" w:color="auto" w:fill="auto"/>
        <w:tabs>
          <w:tab w:val="left" w:pos="446"/>
        </w:tabs>
      </w:pPr>
      <w:r>
        <w:rPr>
          <w:rStyle w:val="a9"/>
        </w:rPr>
        <w:t>Татарстан на 2015-2020 гг.»: Постановление Кабинета Министров Республики Татарстан № 512 от 19 июля</w:t>
      </w:r>
    </w:p>
    <w:p w:rsidR="002E1848" w:rsidRDefault="003F1E6C">
      <w:pPr>
        <w:pStyle w:val="a8"/>
        <w:framePr w:w="4853" w:h="907" w:hRule="exact" w:wrap="none" w:vAnchor="page" w:hAnchor="page" w:x="1026" w:y="14329"/>
        <w:numPr>
          <w:ilvl w:val="0"/>
          <w:numId w:val="4"/>
        </w:numPr>
        <w:shd w:val="clear" w:color="auto" w:fill="auto"/>
        <w:tabs>
          <w:tab w:val="left" w:pos="466"/>
        </w:tabs>
      </w:pPr>
      <w:r>
        <w:rPr>
          <w:rStyle w:val="a9"/>
        </w:rPr>
        <w:t>г. // Собрание постановлений и распоряжений Ка</w:t>
      </w:r>
      <w:r>
        <w:rPr>
          <w:rStyle w:val="a9"/>
        </w:rPr>
        <w:softHyphen/>
        <w:t>бинета Министров Республики Татарстан и нормативных актов республиканских органов исполнительной власти. 2014. № 58-59. Ст.1789.</w:t>
      </w:r>
    </w:p>
    <w:p w:rsidR="002E1848" w:rsidRDefault="003F1E6C">
      <w:pPr>
        <w:pStyle w:val="20"/>
        <w:framePr w:w="4858" w:h="11371" w:hRule="exact" w:wrap="none" w:vAnchor="page" w:hAnchor="page" w:x="6037" w:y="1684"/>
        <w:shd w:val="clear" w:color="auto" w:fill="auto"/>
        <w:spacing w:after="0"/>
      </w:pPr>
      <w:r>
        <w:rPr>
          <w:rStyle w:val="21"/>
        </w:rPr>
        <w:t>их содержания. Исключением из этого правила было антикоррупционное законодательство не</w:t>
      </w:r>
      <w:r>
        <w:rPr>
          <w:rStyle w:val="21"/>
        </w:rPr>
        <w:softHyphen/>
        <w:t>скольких субъектов Российской Федерации, где предлагались различные дефиниции антикорруп</w:t>
      </w:r>
      <w:r>
        <w:rPr>
          <w:rStyle w:val="21"/>
        </w:rPr>
        <w:softHyphen/>
        <w:t>ционного просвещения. Обратимся только к тем правовым категориям антикоррупционного про</w:t>
      </w:r>
      <w:r>
        <w:rPr>
          <w:rStyle w:val="21"/>
        </w:rPr>
        <w:softHyphen/>
        <w:t>свещения, которые близки к его содержанию. Так, в Законе Белгородской области о противодействии коррупции указано, что антикоррупционное про</w:t>
      </w:r>
      <w:r>
        <w:rPr>
          <w:rStyle w:val="21"/>
        </w:rPr>
        <w:softHyphen/>
        <w:t>свещение представляет собой целенаправленный процесс информирования населения о мерах по реализации государственной политики в сфере противодействия коррупции через средства массо</w:t>
      </w:r>
      <w:r>
        <w:rPr>
          <w:rStyle w:val="21"/>
        </w:rPr>
        <w:softHyphen/>
        <w:t>вой информации, официальные представительства органов государственной власти в сети Интернет в целях формирования антикоррупционного миро</w:t>
      </w:r>
      <w:r>
        <w:rPr>
          <w:rStyle w:val="21"/>
        </w:rPr>
        <w:softHyphen/>
        <w:t>воззрения, повышения уровня правосознания и правовой культуры</w:t>
      </w:r>
      <w:r>
        <w:rPr>
          <w:rStyle w:val="21"/>
          <w:vertAlign w:val="superscript"/>
        </w:rPr>
        <w:t>17</w:t>
      </w:r>
      <w:r>
        <w:rPr>
          <w:rStyle w:val="21"/>
        </w:rPr>
        <w:t>. Очевидным достоинством этого определения является указание на цели анти</w:t>
      </w:r>
      <w:r>
        <w:rPr>
          <w:rStyle w:val="21"/>
        </w:rPr>
        <w:softHyphen/>
        <w:t>коррупционного просвещения: а) формирование антикоррупционного мировоззрения; б) повыше</w:t>
      </w:r>
      <w:r>
        <w:rPr>
          <w:rStyle w:val="21"/>
        </w:rPr>
        <w:softHyphen/>
        <w:t>ние уровня правосознания; в) повышение уровня правовой культуры, а также указание на средство его осуществления - информирование.</w:t>
      </w:r>
    </w:p>
    <w:p w:rsidR="002E1848" w:rsidRDefault="003F1E6C">
      <w:pPr>
        <w:pStyle w:val="20"/>
        <w:framePr w:w="4858" w:h="11371" w:hRule="exact" w:wrap="none" w:vAnchor="page" w:hAnchor="page" w:x="6037" w:y="1684"/>
        <w:shd w:val="clear" w:color="auto" w:fill="auto"/>
        <w:spacing w:after="0"/>
        <w:ind w:firstLine="340"/>
      </w:pPr>
      <w:r>
        <w:rPr>
          <w:rStyle w:val="21"/>
        </w:rPr>
        <w:t>Близкое по содержанию определение антикор</w:t>
      </w:r>
      <w:r>
        <w:rPr>
          <w:rStyle w:val="21"/>
        </w:rPr>
        <w:softHyphen/>
        <w:t>рупционного просвещения предложено в Законе Чувашской Республики «О противодействии коррупции». В соответствии с ч. 2 ст. 10 этого регионального закона, антикоррупционное про</w:t>
      </w:r>
      <w:r>
        <w:rPr>
          <w:rStyle w:val="21"/>
        </w:rPr>
        <w:softHyphen/>
        <w:t>свещение является деятельностью, направленной на формирование антикоррупционного миро</w:t>
      </w:r>
      <w:r>
        <w:rPr>
          <w:rStyle w:val="21"/>
        </w:rPr>
        <w:softHyphen/>
        <w:t>воззрения, повышение уровня правосознания и правовой культуры посредством организации системы информирования граждан об их правах и о необходимых действиях по защите этих прав, а также подготовки и дополнительного профес</w:t>
      </w:r>
      <w:r>
        <w:rPr>
          <w:rStyle w:val="21"/>
        </w:rPr>
        <w:softHyphen/>
        <w:t>сионального образования специалистов в сфере проведения антикоррупционной экспертизы, ведения антикоррупционного мониторинга</w:t>
      </w:r>
      <w:r>
        <w:rPr>
          <w:rStyle w:val="21"/>
          <w:vertAlign w:val="superscript"/>
        </w:rPr>
        <w:t>18 *</w:t>
      </w:r>
      <w:r>
        <w:rPr>
          <w:rStyle w:val="21"/>
        </w:rPr>
        <w:t>. Здесь мы отмечаем аналогичный подход к целе- полаганию антикоррупционного просвещения, а</w:t>
      </w:r>
    </w:p>
    <w:p w:rsidR="002E1848" w:rsidRDefault="003F1E6C">
      <w:pPr>
        <w:pStyle w:val="50"/>
        <w:framePr w:w="4858" w:h="1594" w:hRule="exact" w:wrap="none" w:vAnchor="page" w:hAnchor="page" w:x="6037" w:y="13643"/>
        <w:numPr>
          <w:ilvl w:val="0"/>
          <w:numId w:val="5"/>
        </w:numPr>
        <w:shd w:val="clear" w:color="auto" w:fill="auto"/>
        <w:tabs>
          <w:tab w:val="left" w:pos="534"/>
        </w:tabs>
        <w:spacing w:line="216" w:lineRule="exact"/>
        <w:ind w:firstLine="340"/>
      </w:pPr>
      <w:r>
        <w:rPr>
          <w:rStyle w:val="51"/>
        </w:rPr>
        <w:t>О противодействии коррупции в Белгородской обла</w:t>
      </w:r>
      <w:r>
        <w:rPr>
          <w:rStyle w:val="51"/>
        </w:rPr>
        <w:softHyphen/>
        <w:t>сти: закон Белгородской области № 338 от 7 мая 2010 г. // Белгородские известия. 2010. 28 мая.</w:t>
      </w:r>
    </w:p>
    <w:p w:rsidR="002E1848" w:rsidRDefault="003F1E6C">
      <w:pPr>
        <w:pStyle w:val="50"/>
        <w:framePr w:w="4858" w:h="1594" w:hRule="exact" w:wrap="none" w:vAnchor="page" w:hAnchor="page" w:x="6037" w:y="13643"/>
        <w:numPr>
          <w:ilvl w:val="0"/>
          <w:numId w:val="5"/>
        </w:numPr>
        <w:shd w:val="clear" w:color="auto" w:fill="auto"/>
        <w:tabs>
          <w:tab w:val="left" w:pos="534"/>
        </w:tabs>
        <w:spacing w:line="216" w:lineRule="exact"/>
        <w:ind w:firstLine="340"/>
      </w:pPr>
      <w:r>
        <w:rPr>
          <w:rStyle w:val="51"/>
        </w:rPr>
        <w:t>О противодействии коррупции: Закон Чувашской Республики № 14 от 4 июня 2007 г. (ред. от 22 ноября 2013 г. № 83) // Собрание законодательства Чувашской Республики. 2007. № 5. Ст. 253.</w:t>
      </w:r>
    </w:p>
    <w:p w:rsidR="002E1848" w:rsidRDefault="003F1E6C">
      <w:pPr>
        <w:pStyle w:val="23"/>
        <w:framePr w:wrap="none" w:vAnchor="page" w:hAnchor="page" w:x="1035" w:y="15515"/>
        <w:shd w:val="clear" w:color="auto" w:fill="auto"/>
        <w:spacing w:line="240" w:lineRule="exact"/>
      </w:pPr>
      <w:r>
        <w:rPr>
          <w:rStyle w:val="24"/>
          <w:b/>
          <w:bCs/>
        </w:rPr>
        <w:t>44</w:t>
      </w:r>
    </w:p>
    <w:p w:rsidR="002E1848" w:rsidRDefault="003F1E6C">
      <w:pPr>
        <w:pStyle w:val="33"/>
        <w:framePr w:wrap="none" w:vAnchor="page" w:hAnchor="page" w:x="7578" w:y="15536"/>
        <w:shd w:val="clear" w:color="auto" w:fill="auto"/>
        <w:spacing w:line="160" w:lineRule="exact"/>
      </w:pPr>
      <w:r>
        <w:rPr>
          <w:rStyle w:val="34"/>
          <w:b/>
          <w:bCs/>
        </w:rPr>
        <w:t>Диалектика противодействия коррупции</w:t>
      </w:r>
    </w:p>
    <w:p w:rsidR="002E1848" w:rsidRDefault="002E1848">
      <w:pPr>
        <w:rPr>
          <w:sz w:val="2"/>
          <w:szCs w:val="2"/>
        </w:rPr>
        <w:sectPr w:rsidR="002E18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1848" w:rsidRDefault="003F1E6C">
      <w:pPr>
        <w:pStyle w:val="a5"/>
        <w:framePr w:wrap="none" w:vAnchor="page" w:hAnchor="page" w:x="2862" w:y="1093"/>
        <w:shd w:val="clear" w:color="auto" w:fill="auto"/>
        <w:spacing w:line="190" w:lineRule="exact"/>
      </w:pPr>
      <w:r>
        <w:rPr>
          <w:rStyle w:val="a6"/>
          <w:i/>
          <w:iCs/>
          <w:lang w:val="en-US" w:eastAsia="en-US" w:bidi="en-US"/>
        </w:rPr>
        <w:lastRenderedPageBreak/>
        <w:t>ISSN</w:t>
      </w:r>
      <w:r w:rsidRPr="00AF7B4B">
        <w:rPr>
          <w:rStyle w:val="a6"/>
          <w:i/>
          <w:iCs/>
          <w:lang w:eastAsia="en-US" w:bidi="en-US"/>
        </w:rPr>
        <w:t xml:space="preserve"> 1993-047</w:t>
      </w:r>
      <w:r>
        <w:rPr>
          <w:rStyle w:val="a6"/>
          <w:i/>
          <w:iCs/>
          <w:lang w:val="en-US" w:eastAsia="en-US" w:bidi="en-US"/>
        </w:rPr>
        <w:t>X</w:t>
      </w:r>
      <w:r w:rsidRPr="00AF7B4B">
        <w:rPr>
          <w:rStyle w:val="a6"/>
          <w:i/>
          <w:iCs/>
          <w:lang w:eastAsia="en-US" w:bidi="en-US"/>
        </w:rPr>
        <w:t xml:space="preserve">. </w:t>
      </w:r>
      <w:r>
        <w:rPr>
          <w:rStyle w:val="a6"/>
          <w:i/>
          <w:iCs/>
        </w:rPr>
        <w:t>«Актуальные проблемы экономики и права». 2014. № 4</w:t>
      </w:r>
    </w:p>
    <w:p w:rsidR="002E1848" w:rsidRDefault="003F1E6C">
      <w:pPr>
        <w:pStyle w:val="20"/>
        <w:framePr w:w="4853" w:h="12193" w:hRule="exact" w:wrap="none" w:vAnchor="page" w:hAnchor="page" w:x="1023" w:y="1688"/>
        <w:shd w:val="clear" w:color="auto" w:fill="auto"/>
        <w:spacing w:after="0"/>
      </w:pPr>
      <w:r>
        <w:rPr>
          <w:rStyle w:val="21"/>
        </w:rPr>
        <w:t>также дополнительное указание на инструменты его осуществления: а) информирование, а точнее, антикоррупционное информирование; б) антикор</w:t>
      </w:r>
      <w:r>
        <w:rPr>
          <w:rStyle w:val="21"/>
        </w:rPr>
        <w:softHyphen/>
        <w:t>рупционное дополнительное профессиональное образование; в) антикоррупционный мониторинг.</w:t>
      </w:r>
    </w:p>
    <w:p w:rsidR="002E1848" w:rsidRDefault="003F1E6C">
      <w:pPr>
        <w:pStyle w:val="20"/>
        <w:framePr w:w="4853" w:h="12193" w:hRule="exact" w:wrap="none" w:vAnchor="page" w:hAnchor="page" w:x="1023" w:y="1688"/>
        <w:shd w:val="clear" w:color="auto" w:fill="auto"/>
        <w:spacing w:after="0"/>
        <w:ind w:firstLine="320"/>
      </w:pPr>
      <w:r>
        <w:rPr>
          <w:rStyle w:val="21"/>
        </w:rPr>
        <w:t>Правовое определение антикоррупционного просвещения заложено и в Законе Костромской области «О противодействии коррупции в Костром</w:t>
      </w:r>
      <w:r>
        <w:rPr>
          <w:rStyle w:val="21"/>
        </w:rPr>
        <w:softHyphen/>
        <w:t>ской области». В соответствии со ст. 7 данного закона, антикоррупционное просвещение осущест</w:t>
      </w:r>
      <w:r>
        <w:rPr>
          <w:rStyle w:val="21"/>
        </w:rPr>
        <w:softHyphen/>
        <w:t>вляется посредством распространения информации о мерах по реализации государственной политики в области противодействия коррупции, предостав</w:t>
      </w:r>
      <w:r>
        <w:rPr>
          <w:rStyle w:val="21"/>
        </w:rPr>
        <w:softHyphen/>
        <w:t>ления доступа к материалам антикоррупционной направленности через средства массовой информа</w:t>
      </w:r>
      <w:r>
        <w:rPr>
          <w:rStyle w:val="21"/>
        </w:rPr>
        <w:softHyphen/>
        <w:t>ции, официальные сайты органов государственной власти Костромской области, государственных ор</w:t>
      </w:r>
      <w:r>
        <w:rPr>
          <w:rStyle w:val="21"/>
        </w:rPr>
        <w:softHyphen/>
        <w:t>ганов Костромской области, органов местного само</w:t>
      </w:r>
      <w:r>
        <w:rPr>
          <w:rStyle w:val="21"/>
        </w:rPr>
        <w:softHyphen/>
        <w:t>управления в информационно-телекоммуникацион</w:t>
      </w:r>
      <w:r>
        <w:rPr>
          <w:rStyle w:val="21"/>
        </w:rPr>
        <w:softHyphen/>
        <w:t>ной сети Интернет, взаимодействия с гражданами и организациями по проблемам противодействия коррупции</w:t>
      </w:r>
      <w:r>
        <w:rPr>
          <w:rStyle w:val="21"/>
          <w:vertAlign w:val="superscript"/>
        </w:rPr>
        <w:t>19</w:t>
      </w:r>
      <w:r>
        <w:rPr>
          <w:rStyle w:val="21"/>
        </w:rPr>
        <w:t>. Данное определение носит описатель</w:t>
      </w:r>
      <w:r>
        <w:rPr>
          <w:rStyle w:val="21"/>
        </w:rPr>
        <w:softHyphen/>
        <w:t>ный характер, в нем указываются способы антикор</w:t>
      </w:r>
      <w:r>
        <w:rPr>
          <w:rStyle w:val="21"/>
        </w:rPr>
        <w:softHyphen/>
        <w:t>рупционного просвещения: а) распространение ин</w:t>
      </w:r>
      <w:r>
        <w:rPr>
          <w:rStyle w:val="21"/>
        </w:rPr>
        <w:softHyphen/>
        <w:t>формации о мерах по реализации государственной политики в области противодействия коррупции (антикоррупционное информирование); б) путем взаимодействия с гражданами и организациями. Кроме того, в определении антикоррупционного просвещения имеется указание на субъекты его осуществления - органы государственной власти и органы местного самоуправления.</w:t>
      </w:r>
    </w:p>
    <w:p w:rsidR="002E1848" w:rsidRDefault="003F1E6C">
      <w:pPr>
        <w:pStyle w:val="20"/>
        <w:framePr w:w="4853" w:h="12193" w:hRule="exact" w:wrap="none" w:vAnchor="page" w:hAnchor="page" w:x="1023" w:y="1688"/>
        <w:shd w:val="clear" w:color="auto" w:fill="auto"/>
        <w:spacing w:after="0"/>
        <w:ind w:firstLine="320"/>
      </w:pPr>
      <w:r>
        <w:rPr>
          <w:rStyle w:val="21"/>
        </w:rPr>
        <w:t>На фоне представленных дефиниций анти</w:t>
      </w:r>
      <w:r>
        <w:rPr>
          <w:rStyle w:val="21"/>
        </w:rPr>
        <w:softHyphen/>
        <w:t>коррупционного просвещения, используемых региональным антикоррупционным законодатель</w:t>
      </w:r>
      <w:r>
        <w:rPr>
          <w:rStyle w:val="21"/>
        </w:rPr>
        <w:softHyphen/>
        <w:t>ством, несколько по-иному выглядит определение, предложенное законодателями Архангельской области. В соответствии с ч. 1 ст. 11 Закона Архан</w:t>
      </w:r>
      <w:r>
        <w:rPr>
          <w:rStyle w:val="21"/>
        </w:rPr>
        <w:softHyphen/>
        <w:t>гельской области «О противодействии коррупции в Архангельской области», антикоррупционное просвещение - это распространение знаний о за</w:t>
      </w:r>
      <w:r>
        <w:rPr>
          <w:rStyle w:val="21"/>
        </w:rPr>
        <w:softHyphen/>
        <w:t>конодательстве по противодействию коррупции, практике его применения и разъяснение положений нормативных правовых актов в сфере противодей-</w:t>
      </w:r>
    </w:p>
    <w:p w:rsidR="002E1848" w:rsidRDefault="003F1E6C">
      <w:pPr>
        <w:pStyle w:val="50"/>
        <w:framePr w:w="4853" w:h="941" w:hRule="exact" w:wrap="none" w:vAnchor="page" w:hAnchor="page" w:x="1023" w:y="14297"/>
        <w:numPr>
          <w:ilvl w:val="0"/>
          <w:numId w:val="5"/>
        </w:numPr>
        <w:shd w:val="clear" w:color="auto" w:fill="auto"/>
        <w:tabs>
          <w:tab w:val="left" w:pos="534"/>
        </w:tabs>
        <w:spacing w:line="221" w:lineRule="exact"/>
      </w:pPr>
      <w:r>
        <w:rPr>
          <w:rStyle w:val="51"/>
        </w:rPr>
        <w:t>О противодействии коррупции в Костромской об</w:t>
      </w:r>
      <w:r>
        <w:rPr>
          <w:rStyle w:val="51"/>
        </w:rPr>
        <w:softHyphen/>
        <w:t>ласти: Закон Костромской области от 10 марта 2009 г. № 450-4-ЗКО (ред. от 30 мая 2013 г. № 366-5-ЗКО) // СП - нормативные документы. 2009. 13 марта.</w:t>
      </w:r>
    </w:p>
    <w:p w:rsidR="002E1848" w:rsidRDefault="003F1E6C">
      <w:pPr>
        <w:pStyle w:val="20"/>
        <w:framePr w:w="4858" w:h="11372" w:hRule="exact" w:wrap="none" w:vAnchor="page" w:hAnchor="page" w:x="6039" w:y="1683"/>
        <w:shd w:val="clear" w:color="auto" w:fill="auto"/>
        <w:spacing w:after="0"/>
      </w:pPr>
      <w:r>
        <w:rPr>
          <w:rStyle w:val="21"/>
        </w:rPr>
        <w:t>ствия коррупции в целях формирования антикор</w:t>
      </w:r>
      <w:r>
        <w:rPr>
          <w:rStyle w:val="21"/>
        </w:rPr>
        <w:softHyphen/>
        <w:t>рупционного мировоззрения, повышения уровня правосознания и правовой культуры посредством информирования граждан об их правах и о необ</w:t>
      </w:r>
      <w:r>
        <w:rPr>
          <w:rStyle w:val="21"/>
        </w:rPr>
        <w:softHyphen/>
        <w:t>ходимых действиях по защите этих прав, а также посредством антикоррупционной пропаганды и ан</w:t>
      </w:r>
      <w:r>
        <w:rPr>
          <w:rStyle w:val="21"/>
        </w:rPr>
        <w:softHyphen/>
        <w:t>тикоррупционного образования</w:t>
      </w:r>
      <w:r>
        <w:rPr>
          <w:rStyle w:val="21"/>
          <w:vertAlign w:val="superscript"/>
        </w:rPr>
        <w:t>20</w:t>
      </w:r>
      <w:r>
        <w:rPr>
          <w:rStyle w:val="21"/>
        </w:rPr>
        <w:t>. Здесь мы видим, что содержание антикоррупционного просвещения отражает цели его осуществления: а) формирова</w:t>
      </w:r>
      <w:r>
        <w:rPr>
          <w:rStyle w:val="21"/>
        </w:rPr>
        <w:softHyphen/>
        <w:t>ние антикоррупционного мировоззрения; б) по</w:t>
      </w:r>
      <w:r>
        <w:rPr>
          <w:rStyle w:val="21"/>
        </w:rPr>
        <w:softHyphen/>
        <w:t>вышение уровня правосознания; в) повышение уровня правовой культуры, а в качестве средств его осуществления, наравне с антикоррупционным информированием, предусмотрено использование не только антикоррупционного образования, но и антикоррупционной пропаганды.</w:t>
      </w:r>
    </w:p>
    <w:p w:rsidR="002E1848" w:rsidRDefault="003F1E6C">
      <w:pPr>
        <w:pStyle w:val="20"/>
        <w:framePr w:w="4858" w:h="11372" w:hRule="exact" w:wrap="none" w:vAnchor="page" w:hAnchor="page" w:x="6039" w:y="1683"/>
        <w:shd w:val="clear" w:color="auto" w:fill="auto"/>
        <w:spacing w:after="0"/>
        <w:ind w:firstLine="320"/>
      </w:pPr>
      <w:r>
        <w:rPr>
          <w:rStyle w:val="21"/>
        </w:rPr>
        <w:t>Несомненно, представляет интерес правовая дефиниция «антикоррупционное просвещение», предложенная законодателями Новосибирской об</w:t>
      </w:r>
      <w:r>
        <w:rPr>
          <w:rStyle w:val="21"/>
        </w:rPr>
        <w:softHyphen/>
        <w:t>ласти. В соответствии с положениями ст. 2 Закона «О профилактики коррупции в Новосибирской области», антикоррупционное просвещение пред</w:t>
      </w:r>
      <w:r>
        <w:rPr>
          <w:rStyle w:val="21"/>
        </w:rPr>
        <w:softHyphen/>
        <w:t>ставляет собой просветительскую деятельность органов государственной власти Новосибирской области, органов местного самоуправления муни</w:t>
      </w:r>
      <w:r>
        <w:rPr>
          <w:rStyle w:val="21"/>
        </w:rPr>
        <w:softHyphen/>
        <w:t>ципальных образований Новосибирской области, государственных учреждений Новосибирской области, муниципальных учреждений, органи</w:t>
      </w:r>
      <w:r>
        <w:rPr>
          <w:rStyle w:val="21"/>
        </w:rPr>
        <w:softHyphen/>
        <w:t>заций, общественных объединений и граждан по распространению идей, знаний, культурных цен</w:t>
      </w:r>
      <w:r>
        <w:rPr>
          <w:rStyle w:val="21"/>
        </w:rPr>
        <w:softHyphen/>
        <w:t>ностей в области противодействия коррупции</w:t>
      </w:r>
      <w:r>
        <w:rPr>
          <w:rStyle w:val="21"/>
          <w:vertAlign w:val="superscript"/>
        </w:rPr>
        <w:t>21</w:t>
      </w:r>
      <w:r>
        <w:rPr>
          <w:rStyle w:val="21"/>
        </w:rPr>
        <w:t>. Очевидным достоинством этого определения является указание на широкий круг субъектов осуществления антикоррупционного просве</w:t>
      </w:r>
      <w:r>
        <w:rPr>
          <w:rStyle w:val="21"/>
        </w:rPr>
        <w:softHyphen/>
        <w:t>щения: а) областные органы государственной власти; б) органы местного самоуправления муниципальных образований области; в) государ</w:t>
      </w:r>
      <w:r>
        <w:rPr>
          <w:rStyle w:val="21"/>
        </w:rPr>
        <w:softHyphen/>
        <w:t>ственные учреждения области; г) муниципальные учреждения; д) организации; е) общественные объединения; ж) граждане. Основной целью осу</w:t>
      </w:r>
      <w:r>
        <w:rPr>
          <w:rStyle w:val="21"/>
        </w:rPr>
        <w:softHyphen/>
        <w:t>ществления антикоррупционного просвещения яв</w:t>
      </w:r>
      <w:r>
        <w:rPr>
          <w:rStyle w:val="21"/>
        </w:rPr>
        <w:softHyphen/>
      </w:r>
    </w:p>
    <w:p w:rsidR="002E1848" w:rsidRDefault="003F1E6C">
      <w:pPr>
        <w:pStyle w:val="a8"/>
        <w:framePr w:w="4853" w:h="903" w:hRule="exact" w:wrap="none" w:vAnchor="page" w:hAnchor="page" w:x="6044" w:y="13422"/>
        <w:shd w:val="clear" w:color="auto" w:fill="auto"/>
        <w:tabs>
          <w:tab w:val="left" w:pos="446"/>
        </w:tabs>
        <w:ind w:firstLine="320"/>
      </w:pPr>
      <w:r>
        <w:rPr>
          <w:rStyle w:val="a9"/>
          <w:vertAlign w:val="superscript"/>
        </w:rPr>
        <w:t>20</w:t>
      </w:r>
      <w:r>
        <w:rPr>
          <w:rStyle w:val="a9"/>
        </w:rPr>
        <w:tab/>
        <w:t>О противодействии коррупции в Архангельской об</w:t>
      </w:r>
      <w:r>
        <w:rPr>
          <w:rStyle w:val="a9"/>
        </w:rPr>
        <w:softHyphen/>
        <w:t>ласти: Закон Архангельской области от 26 ноября 2008 г. № 626-31-ОЗ (ред. от 22 апреля 2013 г. № 659-39-ОЗ) // Волна. 2008. 9 декабря.</w:t>
      </w:r>
    </w:p>
    <w:p w:rsidR="002E1848" w:rsidRDefault="003F1E6C">
      <w:pPr>
        <w:pStyle w:val="a8"/>
        <w:framePr w:w="4853" w:h="907" w:hRule="exact" w:wrap="none" w:vAnchor="page" w:hAnchor="page" w:x="6044" w:y="14330"/>
        <w:shd w:val="clear" w:color="auto" w:fill="auto"/>
        <w:tabs>
          <w:tab w:val="left" w:pos="442"/>
        </w:tabs>
        <w:ind w:firstLine="320"/>
      </w:pPr>
      <w:r>
        <w:rPr>
          <w:rStyle w:val="a9"/>
          <w:vertAlign w:val="superscript"/>
        </w:rPr>
        <w:t>21</w:t>
      </w:r>
      <w:r>
        <w:rPr>
          <w:rStyle w:val="a9"/>
        </w:rPr>
        <w:tab/>
        <w:t>О мерах по профилактике коррупции в Новосибир</w:t>
      </w:r>
      <w:r>
        <w:rPr>
          <w:rStyle w:val="a9"/>
        </w:rPr>
        <w:softHyphen/>
        <w:t>ской области: Закон Новосибирской области № 486-ОЗ от 27 апреля 2010 г. (в ред. от 2 июля 2014 г. № 461-ОЗ) // Советская Сибирь. 2010. 30 апреля.</w:t>
      </w:r>
    </w:p>
    <w:p w:rsidR="002E1848" w:rsidRDefault="003F1E6C">
      <w:pPr>
        <w:pStyle w:val="33"/>
        <w:framePr w:wrap="none" w:vAnchor="page" w:hAnchor="page" w:x="1028" w:y="15531"/>
        <w:shd w:val="clear" w:color="auto" w:fill="auto"/>
        <w:spacing w:line="160" w:lineRule="exact"/>
      </w:pPr>
      <w:r>
        <w:rPr>
          <w:rStyle w:val="34"/>
          <w:b/>
          <w:bCs/>
        </w:rPr>
        <w:t>Диалектика противодействия коррупции</w:t>
      </w:r>
    </w:p>
    <w:p w:rsidR="002E1848" w:rsidRDefault="003F1E6C">
      <w:pPr>
        <w:pStyle w:val="23"/>
        <w:framePr w:wrap="none" w:vAnchor="page" w:hAnchor="page" w:x="10604" w:y="15515"/>
        <w:shd w:val="clear" w:color="auto" w:fill="auto"/>
        <w:spacing w:line="240" w:lineRule="exact"/>
      </w:pPr>
      <w:r>
        <w:rPr>
          <w:rStyle w:val="24"/>
          <w:b/>
          <w:bCs/>
        </w:rPr>
        <w:t>45</w:t>
      </w:r>
    </w:p>
    <w:p w:rsidR="002E1848" w:rsidRDefault="002E1848">
      <w:pPr>
        <w:rPr>
          <w:sz w:val="2"/>
          <w:szCs w:val="2"/>
        </w:rPr>
        <w:sectPr w:rsidR="002E18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1848" w:rsidRDefault="003F1E6C">
      <w:pPr>
        <w:pStyle w:val="a5"/>
        <w:framePr w:wrap="none" w:vAnchor="page" w:hAnchor="page" w:x="2859" w:y="1093"/>
        <w:shd w:val="clear" w:color="auto" w:fill="auto"/>
        <w:spacing w:line="190" w:lineRule="exact"/>
      </w:pPr>
      <w:r>
        <w:rPr>
          <w:rStyle w:val="a6"/>
          <w:i/>
          <w:iCs/>
          <w:lang w:val="en-US" w:eastAsia="en-US" w:bidi="en-US"/>
        </w:rPr>
        <w:lastRenderedPageBreak/>
        <w:t>ISSN</w:t>
      </w:r>
      <w:r w:rsidRPr="00AF7B4B">
        <w:rPr>
          <w:rStyle w:val="a6"/>
          <w:i/>
          <w:iCs/>
          <w:lang w:eastAsia="en-US" w:bidi="en-US"/>
        </w:rPr>
        <w:t xml:space="preserve"> 1993-047</w:t>
      </w:r>
      <w:r>
        <w:rPr>
          <w:rStyle w:val="a6"/>
          <w:i/>
          <w:iCs/>
          <w:lang w:val="en-US" w:eastAsia="en-US" w:bidi="en-US"/>
        </w:rPr>
        <w:t>X</w:t>
      </w:r>
      <w:r w:rsidRPr="00AF7B4B">
        <w:rPr>
          <w:rStyle w:val="a6"/>
          <w:i/>
          <w:iCs/>
          <w:lang w:eastAsia="en-US" w:bidi="en-US"/>
        </w:rPr>
        <w:t xml:space="preserve">. </w:t>
      </w:r>
      <w:r>
        <w:rPr>
          <w:rStyle w:val="a6"/>
          <w:i/>
          <w:iCs/>
        </w:rPr>
        <w:t>«Актуальные проблемы экономики и права». 2014. № 4</w:t>
      </w:r>
    </w:p>
    <w:p w:rsidR="002E1848" w:rsidRDefault="003F1E6C">
      <w:pPr>
        <w:pStyle w:val="20"/>
        <w:framePr w:w="4848" w:h="13579" w:hRule="exact" w:wrap="none" w:vAnchor="page" w:hAnchor="page" w:x="1026" w:y="1684"/>
        <w:shd w:val="clear" w:color="auto" w:fill="auto"/>
        <w:spacing w:after="0"/>
      </w:pPr>
      <w:r>
        <w:rPr>
          <w:rStyle w:val="21"/>
        </w:rPr>
        <w:t>ляется распространение идей, знаний, культурных ценностей в области противодействия коррупции. Безусловно, что все представленные и проанали</w:t>
      </w:r>
      <w:r>
        <w:rPr>
          <w:rStyle w:val="21"/>
        </w:rPr>
        <w:softHyphen/>
        <w:t>зированные нами правовые дефиниции антикор</w:t>
      </w:r>
      <w:r>
        <w:rPr>
          <w:rStyle w:val="21"/>
        </w:rPr>
        <w:softHyphen/>
        <w:t>рупционного просвещения, помимо очевидных достоинств, имеют и ряд существенных недостат</w:t>
      </w:r>
      <w:r>
        <w:rPr>
          <w:rStyle w:val="21"/>
        </w:rPr>
        <w:softHyphen/>
        <w:t>ков - отсутствие в каждом из них в полном объеме основных структурных элементов, отражающих сущность антикоррупционного просвещения как средства противодействия коррупции.</w:t>
      </w:r>
    </w:p>
    <w:p w:rsidR="002E1848" w:rsidRDefault="003F1E6C">
      <w:pPr>
        <w:pStyle w:val="20"/>
        <w:framePr w:w="4848" w:h="13579" w:hRule="exact" w:wrap="none" w:vAnchor="page" w:hAnchor="page" w:x="1026" w:y="1684"/>
        <w:shd w:val="clear" w:color="auto" w:fill="auto"/>
        <w:spacing w:after="0"/>
        <w:ind w:firstLine="320"/>
      </w:pPr>
      <w:r>
        <w:rPr>
          <w:rStyle w:val="21"/>
        </w:rPr>
        <w:t>Отсутствие приемлемой правовой дефиниции антикоррупционного просвещения требует обра</w:t>
      </w:r>
      <w:r>
        <w:rPr>
          <w:rStyle w:val="21"/>
        </w:rPr>
        <w:softHyphen/>
        <w:t>щения к научной и учебной литературе, связанной с описанием и объяснением содержания анти</w:t>
      </w:r>
      <w:r>
        <w:rPr>
          <w:rStyle w:val="21"/>
        </w:rPr>
        <w:softHyphen/>
        <w:t>коррупционного просвещения. В современных российских антикоррупционных словарях пред</w:t>
      </w:r>
      <w:r>
        <w:rPr>
          <w:rStyle w:val="21"/>
        </w:rPr>
        <w:softHyphen/>
        <w:t>лагается два подхода к определению антикор</w:t>
      </w:r>
      <w:r>
        <w:rPr>
          <w:rStyle w:val="21"/>
        </w:rPr>
        <w:softHyphen/>
        <w:t>рупционного просвещения. Первый подход дает достаточно широкое определение этому средству противодействия коррупции - распространение достоверных и объективных знаний о коррупции, ее причинах и антикоррупционной деятельности государства и общества [7, 8]. Второй подход имеет больше практическую направленность и рассматривает антикоррупционное просвещение как целостную систему воспитательно-образова</w:t>
      </w:r>
      <w:r>
        <w:rPr>
          <w:rStyle w:val="21"/>
        </w:rPr>
        <w:softHyphen/>
        <w:t>тельных мер, направленных на усвоение знаний о коррупции, сущности ее угрозы национальной без</w:t>
      </w:r>
      <w:r>
        <w:rPr>
          <w:rStyle w:val="21"/>
        </w:rPr>
        <w:softHyphen/>
        <w:t>опасности и необходимости противодействовать коррупционным правонарушениям [9]. Очевидно, что обе научные дефиниции антикоррупционного просвещения, так же не раскрывают в полном объ</w:t>
      </w:r>
      <w:r>
        <w:rPr>
          <w:rStyle w:val="21"/>
        </w:rPr>
        <w:softHyphen/>
        <w:t>еме сущность этого средства противодействия кор</w:t>
      </w:r>
      <w:r>
        <w:rPr>
          <w:rStyle w:val="21"/>
        </w:rPr>
        <w:softHyphen/>
        <w:t>рупции через его основные структурные элементы.</w:t>
      </w:r>
    </w:p>
    <w:p w:rsidR="002E1848" w:rsidRDefault="003F1E6C">
      <w:pPr>
        <w:pStyle w:val="20"/>
        <w:framePr w:w="4848" w:h="13579" w:hRule="exact" w:wrap="none" w:vAnchor="page" w:hAnchor="page" w:x="1026" w:y="1684"/>
        <w:shd w:val="clear" w:color="auto" w:fill="auto"/>
        <w:spacing w:after="0"/>
        <w:ind w:firstLine="320"/>
      </w:pPr>
      <w:r>
        <w:rPr>
          <w:rStyle w:val="21"/>
        </w:rPr>
        <w:t>К большому сожалению, вне содержания правовой и научной дефиниций оказались все ос</w:t>
      </w:r>
      <w:r>
        <w:rPr>
          <w:rStyle w:val="21"/>
        </w:rPr>
        <w:softHyphen/>
        <w:t>новные элементы антикоррупционного просвеще</w:t>
      </w:r>
      <w:r>
        <w:rPr>
          <w:rStyle w:val="21"/>
        </w:rPr>
        <w:softHyphen/>
        <w:t>ния. На наш взгляд, таковыми являются: а) цели и задачи антикоррупционного просвещения;</w:t>
      </w:r>
    </w:p>
    <w:p w:rsidR="002E1848" w:rsidRDefault="003F1E6C">
      <w:pPr>
        <w:pStyle w:val="20"/>
        <w:framePr w:w="4848" w:h="13579" w:hRule="exact" w:wrap="none" w:vAnchor="page" w:hAnchor="page" w:x="1026" w:y="1684"/>
        <w:shd w:val="clear" w:color="auto" w:fill="auto"/>
        <w:tabs>
          <w:tab w:val="left" w:pos="318"/>
        </w:tabs>
        <w:spacing w:after="0"/>
      </w:pPr>
      <w:r>
        <w:rPr>
          <w:rStyle w:val="21"/>
        </w:rPr>
        <w:t>б)</w:t>
      </w:r>
      <w:r>
        <w:rPr>
          <w:rStyle w:val="21"/>
        </w:rPr>
        <w:tab/>
        <w:t>субъекты антикоррупционного просвещения;</w:t>
      </w:r>
    </w:p>
    <w:p w:rsidR="002E1848" w:rsidRDefault="003F1E6C">
      <w:pPr>
        <w:pStyle w:val="20"/>
        <w:framePr w:w="4848" w:h="13579" w:hRule="exact" w:wrap="none" w:vAnchor="page" w:hAnchor="page" w:x="1026" w:y="1684"/>
        <w:shd w:val="clear" w:color="auto" w:fill="auto"/>
        <w:tabs>
          <w:tab w:val="left" w:pos="318"/>
        </w:tabs>
        <w:spacing w:after="0"/>
      </w:pPr>
      <w:r>
        <w:rPr>
          <w:rStyle w:val="21"/>
        </w:rPr>
        <w:t>в)</w:t>
      </w:r>
      <w:r>
        <w:rPr>
          <w:rStyle w:val="21"/>
        </w:rPr>
        <w:tab/>
        <w:t>объекты антикоррупционного просвещения;</w:t>
      </w:r>
    </w:p>
    <w:p w:rsidR="002E1848" w:rsidRDefault="003F1E6C">
      <w:pPr>
        <w:pStyle w:val="20"/>
        <w:framePr w:w="4848" w:h="13579" w:hRule="exact" w:wrap="none" w:vAnchor="page" w:hAnchor="page" w:x="1026" w:y="1684"/>
        <w:shd w:val="clear" w:color="auto" w:fill="auto"/>
        <w:tabs>
          <w:tab w:val="left" w:pos="318"/>
        </w:tabs>
        <w:spacing w:after="0"/>
      </w:pPr>
      <w:r>
        <w:rPr>
          <w:rStyle w:val="21"/>
        </w:rPr>
        <w:t>г)</w:t>
      </w:r>
      <w:r>
        <w:rPr>
          <w:rStyle w:val="21"/>
        </w:rPr>
        <w:tab/>
        <w:t>средства антикоррупционного просвещения.</w:t>
      </w:r>
    </w:p>
    <w:p w:rsidR="002E1848" w:rsidRDefault="003F1E6C">
      <w:pPr>
        <w:pStyle w:val="20"/>
        <w:framePr w:w="4848" w:h="13579" w:hRule="exact" w:wrap="none" w:vAnchor="page" w:hAnchor="page" w:x="1026" w:y="1684"/>
        <w:shd w:val="clear" w:color="auto" w:fill="auto"/>
        <w:spacing w:after="0"/>
        <w:ind w:firstLine="320"/>
      </w:pPr>
      <w:r>
        <w:rPr>
          <w:rStyle w:val="21"/>
        </w:rPr>
        <w:t>Как показывает проведенный нами анализ</w:t>
      </w:r>
    </w:p>
    <w:p w:rsidR="002E1848" w:rsidRDefault="003F1E6C">
      <w:pPr>
        <w:pStyle w:val="20"/>
        <w:framePr w:w="4848" w:h="13579" w:hRule="exact" w:wrap="none" w:vAnchor="page" w:hAnchor="page" w:x="1026" w:y="1684"/>
        <w:shd w:val="clear" w:color="auto" w:fill="auto"/>
        <w:spacing w:after="0"/>
      </w:pPr>
      <w:r>
        <w:rPr>
          <w:rStyle w:val="21"/>
        </w:rPr>
        <w:t>регионального антикоррупционного законода</w:t>
      </w:r>
      <w:r>
        <w:rPr>
          <w:rStyle w:val="21"/>
        </w:rPr>
        <w:softHyphen/>
        <w:t>тельства и литературных источников, в качестве основных целей антикоррупционного просвеще</w:t>
      </w:r>
      <w:r>
        <w:rPr>
          <w:rStyle w:val="21"/>
        </w:rPr>
        <w:softHyphen/>
        <w:t>ния должны выступать: а) формирование антикор</w:t>
      </w:r>
      <w:r>
        <w:rPr>
          <w:rStyle w:val="21"/>
        </w:rPr>
        <w:softHyphen/>
        <w:t>рупционного мировоззрения; б) формирование антикоррупционного поведения. В качестве до</w:t>
      </w:r>
      <w:r>
        <w:rPr>
          <w:rStyle w:val="21"/>
        </w:rPr>
        <w:softHyphen/>
      </w:r>
    </w:p>
    <w:p w:rsidR="002E1848" w:rsidRDefault="003F1E6C">
      <w:pPr>
        <w:pStyle w:val="20"/>
        <w:framePr w:w="4848" w:h="9163" w:hRule="exact" w:wrap="none" w:vAnchor="page" w:hAnchor="page" w:x="6047" w:y="1684"/>
        <w:shd w:val="clear" w:color="auto" w:fill="auto"/>
        <w:spacing w:after="0"/>
      </w:pPr>
      <w:r>
        <w:rPr>
          <w:rStyle w:val="21"/>
        </w:rPr>
        <w:t>полнительных целей антикоррупционного про</w:t>
      </w:r>
      <w:r>
        <w:rPr>
          <w:rStyle w:val="21"/>
        </w:rPr>
        <w:softHyphen/>
        <w:t>свещения следует выделить: а) повышения уровня правосознания, б) повышение уровня правовой культуры. Однако современные исследования в сфере противодействия коррупции свидетель</w:t>
      </w:r>
      <w:r>
        <w:rPr>
          <w:rStyle w:val="21"/>
        </w:rPr>
        <w:softHyphen/>
        <w:t>ствуют, что дополнительными целями должны быть иные объекты, не правосознание и правовая культура, а антикоррупционного сознание [10, 11, 12, 13] или антикоррупционное правосозна</w:t>
      </w:r>
      <w:r>
        <w:rPr>
          <w:rStyle w:val="21"/>
        </w:rPr>
        <w:softHyphen/>
        <w:t>ние [14] и антикоррупционная культура [15, 16, 17, 18]. Российское законодательство и общество сейчас нуждаются в формировании антикорруп</w:t>
      </w:r>
      <w:r>
        <w:rPr>
          <w:rStyle w:val="21"/>
        </w:rPr>
        <w:softHyphen/>
        <w:t>ционного сознания и культуры.</w:t>
      </w:r>
    </w:p>
    <w:p w:rsidR="002E1848" w:rsidRDefault="003F1E6C">
      <w:pPr>
        <w:pStyle w:val="20"/>
        <w:framePr w:w="4848" w:h="9163" w:hRule="exact" w:wrap="none" w:vAnchor="page" w:hAnchor="page" w:x="6047" w:y="1684"/>
        <w:shd w:val="clear" w:color="auto" w:fill="auto"/>
        <w:spacing w:after="0"/>
        <w:ind w:firstLine="320"/>
      </w:pPr>
      <w:r>
        <w:rPr>
          <w:rStyle w:val="21"/>
        </w:rPr>
        <w:t>Разумеется, что основным элементом системы антикоррупционного просвещения выступают его субъекты. В качестве субъектов антикоррупцион</w:t>
      </w:r>
      <w:r>
        <w:rPr>
          <w:rStyle w:val="21"/>
        </w:rPr>
        <w:softHyphen/>
        <w:t>ного просвещения следует выделять: организато</w:t>
      </w:r>
      <w:r>
        <w:rPr>
          <w:rStyle w:val="21"/>
        </w:rPr>
        <w:softHyphen/>
        <w:t>ров, исполнителей и лиц, содействующих этому процессу. В качестве организаторов антикорруп</w:t>
      </w:r>
      <w:r>
        <w:rPr>
          <w:rStyle w:val="21"/>
        </w:rPr>
        <w:softHyphen/>
        <w:t>ционного просвещения обычно выступают органы публичной власти. Так, в Костромской области в качестве организатора антикоррупционного про</w:t>
      </w:r>
      <w:r>
        <w:rPr>
          <w:rStyle w:val="21"/>
        </w:rPr>
        <w:softHyphen/>
        <w:t>свещения выступает Департамент региональной безопасности Костромской области</w:t>
      </w:r>
      <w:r>
        <w:rPr>
          <w:rStyle w:val="21"/>
          <w:vertAlign w:val="superscript"/>
        </w:rPr>
        <w:t>22</w:t>
      </w:r>
      <w:r>
        <w:rPr>
          <w:rStyle w:val="21"/>
        </w:rPr>
        <w:t>, в Архангель</w:t>
      </w:r>
      <w:r>
        <w:rPr>
          <w:rStyle w:val="21"/>
        </w:rPr>
        <w:softHyphen/>
        <w:t>ской области эта функция возложена на региональ</w:t>
      </w:r>
      <w:r>
        <w:rPr>
          <w:rStyle w:val="21"/>
        </w:rPr>
        <w:softHyphen/>
        <w:t>ное министерство образования и науки</w:t>
      </w:r>
      <w:r>
        <w:rPr>
          <w:rStyle w:val="21"/>
          <w:vertAlign w:val="superscript"/>
        </w:rPr>
        <w:t>23</w:t>
      </w:r>
      <w:r>
        <w:rPr>
          <w:rStyle w:val="21"/>
        </w:rPr>
        <w:t>, в Ново</w:t>
      </w:r>
      <w:r>
        <w:rPr>
          <w:rStyle w:val="21"/>
        </w:rPr>
        <w:softHyphen/>
        <w:t>сибирской области полномочия по организации и координации антикоррупционного просвещения переданы региональному министерству юстиции</w:t>
      </w:r>
      <w:r>
        <w:rPr>
          <w:rStyle w:val="21"/>
          <w:vertAlign w:val="superscript"/>
        </w:rPr>
        <w:t>24</w:t>
      </w:r>
      <w:r>
        <w:rPr>
          <w:rStyle w:val="21"/>
        </w:rPr>
        <w:t>, в Карачаево-Черкесской Республике антикорруп</w:t>
      </w:r>
      <w:r>
        <w:rPr>
          <w:rStyle w:val="21"/>
        </w:rPr>
        <w:softHyphen/>
        <w:t>ционное просвещение является одной из основных задач республиканского Управления по реализации антикоррупционной политики</w:t>
      </w:r>
      <w:r>
        <w:rPr>
          <w:rStyle w:val="21"/>
          <w:vertAlign w:val="superscript"/>
        </w:rPr>
        <w:t>25 * *</w:t>
      </w:r>
      <w:r>
        <w:rPr>
          <w:rStyle w:val="21"/>
        </w:rPr>
        <w:t>.</w:t>
      </w:r>
    </w:p>
    <w:p w:rsidR="002E1848" w:rsidRDefault="003F1E6C">
      <w:pPr>
        <w:pStyle w:val="a8"/>
        <w:framePr w:w="4848" w:h="903" w:hRule="exact" w:wrap="none" w:vAnchor="page" w:hAnchor="page" w:x="6047" w:y="11234"/>
        <w:shd w:val="clear" w:color="auto" w:fill="auto"/>
        <w:tabs>
          <w:tab w:val="left" w:pos="514"/>
        </w:tabs>
        <w:ind w:firstLine="320"/>
      </w:pPr>
      <w:r>
        <w:rPr>
          <w:rStyle w:val="a9"/>
          <w:vertAlign w:val="superscript"/>
        </w:rPr>
        <w:t>22</w:t>
      </w:r>
      <w:r>
        <w:rPr>
          <w:rStyle w:val="a9"/>
        </w:rPr>
        <w:tab/>
        <w:t>О департаменте региональной безопасности Ко</w:t>
      </w:r>
      <w:r>
        <w:rPr>
          <w:rStyle w:val="a9"/>
        </w:rPr>
        <w:softHyphen/>
        <w:t>стромской области: Постановление Губернатора Костром</w:t>
      </w:r>
      <w:r>
        <w:rPr>
          <w:rStyle w:val="a9"/>
        </w:rPr>
        <w:softHyphen/>
        <w:t>ской области № 104 от 14 мая 2009 г. (в ред. от 8 февраля 2012 г. № 41) // Северная правда. 2009. 21 мая.</w:t>
      </w:r>
    </w:p>
    <w:p w:rsidR="002E1848" w:rsidRDefault="003F1E6C">
      <w:pPr>
        <w:pStyle w:val="a8"/>
        <w:framePr w:w="4848" w:h="1095" w:hRule="exact" w:wrap="none" w:vAnchor="page" w:hAnchor="page" w:x="6047" w:y="12141"/>
        <w:shd w:val="clear" w:color="auto" w:fill="auto"/>
        <w:tabs>
          <w:tab w:val="left" w:pos="442"/>
        </w:tabs>
        <w:ind w:firstLine="320"/>
      </w:pPr>
      <w:r>
        <w:rPr>
          <w:rStyle w:val="a9"/>
          <w:vertAlign w:val="superscript"/>
        </w:rPr>
        <w:t>23</w:t>
      </w:r>
      <w:r>
        <w:rPr>
          <w:rStyle w:val="a9"/>
        </w:rPr>
        <w:tab/>
        <w:t>Об утверждении положения о министерстве обра</w:t>
      </w:r>
      <w:r>
        <w:rPr>
          <w:rStyle w:val="a9"/>
        </w:rPr>
        <w:softHyphen/>
        <w:t>зования и науки Архангельской области: Постановление Правительства Архангельской области № 120-пп от 27 марта 2014 г. (в ред. от 3 июня 2014 г. № 229-пп) // Волна. 2014. 10 апреля.</w:t>
      </w:r>
    </w:p>
    <w:p w:rsidR="002E1848" w:rsidRDefault="003F1E6C">
      <w:pPr>
        <w:pStyle w:val="a8"/>
        <w:framePr w:w="4848" w:h="879" w:hRule="exact" w:wrap="none" w:vAnchor="page" w:hAnchor="page" w:x="6047" w:y="13240"/>
        <w:shd w:val="clear" w:color="auto" w:fill="auto"/>
        <w:tabs>
          <w:tab w:val="left" w:pos="442"/>
        </w:tabs>
        <w:ind w:firstLine="320"/>
      </w:pPr>
      <w:r>
        <w:rPr>
          <w:rStyle w:val="a9"/>
          <w:vertAlign w:val="superscript"/>
        </w:rPr>
        <w:t>24</w:t>
      </w:r>
      <w:r>
        <w:rPr>
          <w:rStyle w:val="a9"/>
        </w:rPr>
        <w:tab/>
        <w:t>О министерстве юстиции Новосибирской области: Постановление Губернатора Новосибирской области № 120 от 13июля 2012 г. (в ред. от 28 августа 2014 г. № 131) // Советская Сибирь. 2012. 31 июля.</w:t>
      </w:r>
    </w:p>
    <w:p w:rsidR="002E1848" w:rsidRDefault="003F1E6C">
      <w:pPr>
        <w:pStyle w:val="a8"/>
        <w:framePr w:w="4848" w:h="216" w:hRule="exact" w:wrap="none" w:vAnchor="page" w:hAnchor="page" w:x="6047" w:y="14123"/>
        <w:shd w:val="clear" w:color="auto" w:fill="auto"/>
        <w:tabs>
          <w:tab w:val="left" w:pos="762"/>
        </w:tabs>
        <w:ind w:left="320"/>
      </w:pPr>
      <w:r>
        <w:rPr>
          <w:rStyle w:val="a9"/>
          <w:vertAlign w:val="superscript"/>
        </w:rPr>
        <w:t>25</w:t>
      </w:r>
      <w:r>
        <w:rPr>
          <w:rStyle w:val="a9"/>
        </w:rPr>
        <w:tab/>
        <w:t>Об утверждении Положения об Управлении по</w:t>
      </w:r>
    </w:p>
    <w:p w:rsidR="002E1848" w:rsidRDefault="003F1E6C">
      <w:pPr>
        <w:pStyle w:val="a8"/>
        <w:framePr w:w="4848" w:h="217" w:hRule="exact" w:wrap="none" w:vAnchor="page" w:hAnchor="page" w:x="6047" w:y="14339"/>
        <w:shd w:val="clear" w:color="auto" w:fill="auto"/>
        <w:tabs>
          <w:tab w:val="left" w:pos="442"/>
        </w:tabs>
      </w:pPr>
      <w:r>
        <w:rPr>
          <w:rStyle w:val="a9"/>
        </w:rPr>
        <w:t>вопросам реализации антикоррупционной политики</w:t>
      </w:r>
    </w:p>
    <w:p w:rsidR="002E1848" w:rsidRDefault="003F1E6C">
      <w:pPr>
        <w:pStyle w:val="a8"/>
        <w:framePr w:w="4848" w:h="687" w:hRule="exact" w:wrap="none" w:vAnchor="page" w:hAnchor="page" w:x="6047" w:y="14560"/>
        <w:shd w:val="clear" w:color="auto" w:fill="auto"/>
        <w:tabs>
          <w:tab w:val="left" w:pos="442"/>
        </w:tabs>
      </w:pPr>
      <w:r>
        <w:rPr>
          <w:rStyle w:val="a9"/>
        </w:rPr>
        <w:t>Карачаево-Черкесской Республики: Указ Президента Карачаево-Черкесской Республики № 237 от 19 ноября 2010 г. // День Республики. 2010. 30 ноября.</w:t>
      </w:r>
    </w:p>
    <w:p w:rsidR="002E1848" w:rsidRDefault="003F1E6C">
      <w:pPr>
        <w:pStyle w:val="23"/>
        <w:framePr w:wrap="none" w:vAnchor="page" w:hAnchor="page" w:x="1035" w:y="15515"/>
        <w:shd w:val="clear" w:color="auto" w:fill="auto"/>
        <w:spacing w:line="240" w:lineRule="exact"/>
      </w:pPr>
      <w:r>
        <w:rPr>
          <w:rStyle w:val="24"/>
          <w:b/>
          <w:bCs/>
        </w:rPr>
        <w:t>46</w:t>
      </w:r>
    </w:p>
    <w:p w:rsidR="002E1848" w:rsidRDefault="003F1E6C">
      <w:pPr>
        <w:pStyle w:val="33"/>
        <w:framePr w:wrap="none" w:vAnchor="page" w:hAnchor="page" w:x="7578" w:y="15536"/>
        <w:shd w:val="clear" w:color="auto" w:fill="auto"/>
        <w:spacing w:line="160" w:lineRule="exact"/>
      </w:pPr>
      <w:r>
        <w:rPr>
          <w:rStyle w:val="34"/>
          <w:b/>
          <w:bCs/>
        </w:rPr>
        <w:t>Диалектика противодействия коррупции</w:t>
      </w:r>
    </w:p>
    <w:p w:rsidR="002E1848" w:rsidRDefault="002E1848">
      <w:pPr>
        <w:rPr>
          <w:sz w:val="2"/>
          <w:szCs w:val="2"/>
        </w:rPr>
        <w:sectPr w:rsidR="002E18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1848" w:rsidRDefault="003F1E6C">
      <w:pPr>
        <w:pStyle w:val="a5"/>
        <w:framePr w:wrap="none" w:vAnchor="page" w:hAnchor="page" w:x="2862" w:y="1093"/>
        <w:shd w:val="clear" w:color="auto" w:fill="auto"/>
        <w:spacing w:line="190" w:lineRule="exact"/>
      </w:pPr>
      <w:r>
        <w:rPr>
          <w:rStyle w:val="a6"/>
          <w:i/>
          <w:iCs/>
          <w:lang w:val="en-US" w:eastAsia="en-US" w:bidi="en-US"/>
        </w:rPr>
        <w:lastRenderedPageBreak/>
        <w:t>ISSN</w:t>
      </w:r>
      <w:r w:rsidRPr="00AF7B4B">
        <w:rPr>
          <w:rStyle w:val="a6"/>
          <w:i/>
          <w:iCs/>
          <w:lang w:eastAsia="en-US" w:bidi="en-US"/>
        </w:rPr>
        <w:t xml:space="preserve"> 1993-047</w:t>
      </w:r>
      <w:r>
        <w:rPr>
          <w:rStyle w:val="a6"/>
          <w:i/>
          <w:iCs/>
          <w:lang w:val="en-US" w:eastAsia="en-US" w:bidi="en-US"/>
        </w:rPr>
        <w:t>X</w:t>
      </w:r>
      <w:r w:rsidRPr="00AF7B4B">
        <w:rPr>
          <w:rStyle w:val="a6"/>
          <w:i/>
          <w:iCs/>
          <w:lang w:eastAsia="en-US" w:bidi="en-US"/>
        </w:rPr>
        <w:t xml:space="preserve">. </w:t>
      </w:r>
      <w:r>
        <w:rPr>
          <w:rStyle w:val="a6"/>
          <w:i/>
          <w:iCs/>
        </w:rPr>
        <w:t>«Актуальные проблемы экономики и права». 2014. № 4</w:t>
      </w:r>
    </w:p>
    <w:p w:rsidR="002E1848" w:rsidRDefault="003F1E6C">
      <w:pPr>
        <w:pStyle w:val="20"/>
        <w:framePr w:w="4853" w:h="5573" w:hRule="exact" w:wrap="none" w:vAnchor="page" w:hAnchor="page" w:x="1023" w:y="1684"/>
        <w:shd w:val="clear" w:color="auto" w:fill="auto"/>
        <w:spacing w:after="0"/>
        <w:ind w:firstLine="320"/>
      </w:pPr>
      <w:r>
        <w:rPr>
          <w:rStyle w:val="21"/>
        </w:rPr>
        <w:t>Вместе с тем встречаются случаи, когда ре</w:t>
      </w:r>
      <w:r>
        <w:rPr>
          <w:rStyle w:val="21"/>
        </w:rPr>
        <w:softHyphen/>
        <w:t>гиональными нормативными правовыми актами одновременно в качестве организаторов и ис</w:t>
      </w:r>
      <w:r>
        <w:rPr>
          <w:rStyle w:val="21"/>
        </w:rPr>
        <w:softHyphen/>
        <w:t>полнителей антикоррупционного просвещения выступают одни и те же органы. Так, в Калинин</w:t>
      </w:r>
      <w:r>
        <w:rPr>
          <w:rStyle w:val="21"/>
        </w:rPr>
        <w:softHyphen/>
        <w:t>градской области организация и проведение ме</w:t>
      </w:r>
      <w:r>
        <w:rPr>
          <w:rStyle w:val="21"/>
        </w:rPr>
        <w:softHyphen/>
        <w:t>роприятий по антикоррупционному просвещению возложена на Комиссию Правительства Калинин</w:t>
      </w:r>
      <w:r>
        <w:rPr>
          <w:rStyle w:val="21"/>
        </w:rPr>
        <w:softHyphen/>
        <w:t>градской области по соблюдению требований к служебному поведению государственными граж</w:t>
      </w:r>
      <w:r>
        <w:rPr>
          <w:rStyle w:val="21"/>
        </w:rPr>
        <w:softHyphen/>
        <w:t>данскими служащими Калининградской области и урегулированию конфликта интересов</w:t>
      </w:r>
      <w:r>
        <w:rPr>
          <w:rStyle w:val="21"/>
          <w:vertAlign w:val="superscript"/>
        </w:rPr>
        <w:t>26</w:t>
      </w:r>
      <w:r>
        <w:rPr>
          <w:rStyle w:val="21"/>
        </w:rPr>
        <w:t>. Хотя обычно совещательные, координационные и иные общественные советы и комиссии при органах публичной власти являются учреждениями, со</w:t>
      </w:r>
      <w:r>
        <w:rPr>
          <w:rStyle w:val="21"/>
        </w:rPr>
        <w:softHyphen/>
        <w:t>действующими в организации или осуществле</w:t>
      </w:r>
      <w:r>
        <w:rPr>
          <w:rStyle w:val="21"/>
        </w:rPr>
        <w:softHyphen/>
        <w:t>нию антикоррупционного просвещения</w:t>
      </w:r>
      <w:r>
        <w:rPr>
          <w:rStyle w:val="21"/>
          <w:vertAlign w:val="superscript"/>
        </w:rPr>
        <w:t>27</w:t>
      </w:r>
      <w:r>
        <w:rPr>
          <w:rStyle w:val="21"/>
        </w:rPr>
        <w:t>.</w:t>
      </w:r>
    </w:p>
    <w:p w:rsidR="002E1848" w:rsidRDefault="003F1E6C">
      <w:pPr>
        <w:pStyle w:val="20"/>
        <w:framePr w:w="4853" w:h="5573" w:hRule="exact" w:wrap="none" w:vAnchor="page" w:hAnchor="page" w:x="1023" w:y="1684"/>
        <w:shd w:val="clear" w:color="auto" w:fill="auto"/>
        <w:spacing w:after="0"/>
        <w:ind w:firstLine="320"/>
      </w:pPr>
      <w:r>
        <w:rPr>
          <w:rStyle w:val="21"/>
        </w:rPr>
        <w:t>В качестве исполнителей антикоррупцион</w:t>
      </w:r>
      <w:r>
        <w:rPr>
          <w:rStyle w:val="21"/>
        </w:rPr>
        <w:softHyphen/>
        <w:t>ного просвещения обычно указываются органы исполнительной власти</w:t>
      </w:r>
      <w:r>
        <w:rPr>
          <w:rStyle w:val="21"/>
          <w:vertAlign w:val="superscript"/>
        </w:rPr>
        <w:t>28</w:t>
      </w:r>
      <w:r>
        <w:rPr>
          <w:rStyle w:val="21"/>
        </w:rPr>
        <w:t xml:space="preserve"> либо их структурные</w:t>
      </w:r>
    </w:p>
    <w:p w:rsidR="002E1848" w:rsidRDefault="003F1E6C">
      <w:pPr>
        <w:pStyle w:val="50"/>
        <w:framePr w:w="4853" w:h="7536" w:hRule="exact" w:wrap="none" w:vAnchor="page" w:hAnchor="page" w:x="1023" w:y="7710"/>
        <w:numPr>
          <w:ilvl w:val="0"/>
          <w:numId w:val="6"/>
        </w:numPr>
        <w:shd w:val="clear" w:color="auto" w:fill="auto"/>
        <w:tabs>
          <w:tab w:val="left" w:pos="538"/>
        </w:tabs>
        <w:spacing w:line="216" w:lineRule="exact"/>
      </w:pPr>
      <w:r>
        <w:rPr>
          <w:rStyle w:val="51"/>
        </w:rPr>
        <w:t>О внесении изменений в отдельные постановления Правительства Калининградской области и признании утратившими силу отдельных постановлений Правитель</w:t>
      </w:r>
      <w:r>
        <w:rPr>
          <w:rStyle w:val="51"/>
        </w:rPr>
        <w:softHyphen/>
        <w:t>ства Калининградской области: Постановление Прави</w:t>
      </w:r>
      <w:r>
        <w:rPr>
          <w:rStyle w:val="51"/>
        </w:rPr>
        <w:softHyphen/>
        <w:t xml:space="preserve">тельства Калининградской области </w:t>
      </w:r>
      <w:r>
        <w:rPr>
          <w:rStyle w:val="51"/>
          <w:lang w:val="en-US" w:eastAsia="en-US" w:bidi="en-US"/>
        </w:rPr>
        <w:t>N</w:t>
      </w:r>
      <w:r w:rsidRPr="00AF7B4B">
        <w:rPr>
          <w:rStyle w:val="51"/>
          <w:lang w:eastAsia="en-US" w:bidi="en-US"/>
        </w:rPr>
        <w:t xml:space="preserve">° </w:t>
      </w:r>
      <w:r>
        <w:rPr>
          <w:rStyle w:val="51"/>
        </w:rPr>
        <w:t>608 от 19 сентября 2014 г. // Калининградская правда. 2014. 2 октября.</w:t>
      </w:r>
    </w:p>
    <w:p w:rsidR="002E1848" w:rsidRDefault="003F1E6C">
      <w:pPr>
        <w:pStyle w:val="50"/>
        <w:framePr w:w="4853" w:h="7536" w:hRule="exact" w:wrap="none" w:vAnchor="page" w:hAnchor="page" w:x="1023" w:y="7710"/>
        <w:numPr>
          <w:ilvl w:val="0"/>
          <w:numId w:val="6"/>
        </w:numPr>
        <w:shd w:val="clear" w:color="auto" w:fill="auto"/>
        <w:tabs>
          <w:tab w:val="left" w:pos="534"/>
        </w:tabs>
        <w:spacing w:line="216" w:lineRule="exact"/>
      </w:pPr>
      <w:r>
        <w:rPr>
          <w:rStyle w:val="51"/>
        </w:rPr>
        <w:t>О Совете при Правительстве Пензенской области по противодействию коррупции: Постановление Правитель</w:t>
      </w:r>
      <w:r>
        <w:rPr>
          <w:rStyle w:val="51"/>
        </w:rPr>
        <w:softHyphen/>
        <w:t>ства Пензенской области № 512 от 19 августа 2008 г. // Пензенские губернские ведомости. 2008. 2 сентября; О Совете по противодействию коррупции: постановление главы городского поселения Каширского городского по</w:t>
      </w:r>
      <w:r>
        <w:rPr>
          <w:rStyle w:val="51"/>
        </w:rPr>
        <w:softHyphen/>
        <w:t>селения Московской области № 668 от 10 июля 2012 г. // Городское поселение Кашира. 2012. 5 октября; Об ор</w:t>
      </w:r>
      <w:r>
        <w:rPr>
          <w:rStyle w:val="51"/>
        </w:rPr>
        <w:softHyphen/>
        <w:t>ганизации деятельности Совета по противодействию коррупции в городе Павлов Посад: постановление главы городского поселения Павловский посад Павлово-По- садского муниципального района Московской области № 265 от 17 апреля 2013 г. // Колокольня. 2013. 2 мая.</w:t>
      </w:r>
    </w:p>
    <w:p w:rsidR="002E1848" w:rsidRDefault="003F1E6C">
      <w:pPr>
        <w:pStyle w:val="50"/>
        <w:framePr w:w="4853" w:h="7536" w:hRule="exact" w:wrap="none" w:vAnchor="page" w:hAnchor="page" w:x="1023" w:y="7710"/>
        <w:numPr>
          <w:ilvl w:val="0"/>
          <w:numId w:val="6"/>
        </w:numPr>
        <w:shd w:val="clear" w:color="auto" w:fill="auto"/>
        <w:tabs>
          <w:tab w:val="left" w:pos="534"/>
        </w:tabs>
        <w:spacing w:line="216" w:lineRule="exact"/>
      </w:pPr>
      <w:r>
        <w:rPr>
          <w:rStyle w:val="51"/>
        </w:rPr>
        <w:t>Об утверждении Программы по антикоррупци</w:t>
      </w:r>
      <w:r>
        <w:rPr>
          <w:rStyle w:val="51"/>
        </w:rPr>
        <w:softHyphen/>
        <w:t>онному просвещению на 2014-2016 гг.: Распоряжение Правительства РФ № 816-р от 14 мая 2014 г. // Собрание законодательства РФ. 2014. № 21. Ст. 2721; Об утвержде</w:t>
      </w:r>
      <w:r>
        <w:rPr>
          <w:rStyle w:val="51"/>
        </w:rPr>
        <w:softHyphen/>
        <w:t>нии Программы по антикоррупционному просвещению в Республике Дагестан на 2014-2016 гг.: Распоряжение Правительства РД № 263-р от 21 августа 2014 г.; О скор</w:t>
      </w:r>
      <w:r>
        <w:rPr>
          <w:rStyle w:val="51"/>
        </w:rPr>
        <w:softHyphen/>
        <w:t>ректированном плане по антикоррупционному просве</w:t>
      </w:r>
      <w:r>
        <w:rPr>
          <w:rStyle w:val="51"/>
        </w:rPr>
        <w:softHyphen/>
        <w:t>щению на 2010- 2011 гг.: Приказ Управления по делам печати, издательства и полиграфии при Правительстве Республики Башкортостан № 172/1-ОД от 31 мая 2010 г.; Об утверждении Плана работы по антикоррупционному просвещению государственных гражданских служащих Министерства промышленности и торговли Кабарди</w:t>
      </w:r>
      <w:r>
        <w:rPr>
          <w:rStyle w:val="51"/>
        </w:rPr>
        <w:softHyphen/>
        <w:t>но-Балкарской Республики на 2014-2016 годы: Приказ</w:t>
      </w:r>
    </w:p>
    <w:p w:rsidR="002E1848" w:rsidRDefault="003F1E6C">
      <w:pPr>
        <w:pStyle w:val="20"/>
        <w:framePr w:w="4853" w:h="6353" w:hRule="exact" w:wrap="none" w:vAnchor="page" w:hAnchor="page" w:x="6044" w:y="1735"/>
        <w:shd w:val="clear" w:color="auto" w:fill="auto"/>
        <w:tabs>
          <w:tab w:val="left" w:pos="534"/>
        </w:tabs>
        <w:spacing w:after="0"/>
      </w:pPr>
      <w:r>
        <w:rPr>
          <w:rStyle w:val="21"/>
        </w:rPr>
        <w:t>подразделения</w:t>
      </w:r>
      <w:r>
        <w:rPr>
          <w:rStyle w:val="21"/>
          <w:vertAlign w:val="superscript"/>
        </w:rPr>
        <w:t>29</w:t>
      </w:r>
      <w:r>
        <w:rPr>
          <w:rStyle w:val="21"/>
        </w:rPr>
        <w:t xml:space="preserve"> или должностные лица</w:t>
      </w:r>
      <w:r>
        <w:rPr>
          <w:rStyle w:val="21"/>
          <w:vertAlign w:val="superscript"/>
        </w:rPr>
        <w:t>30</w:t>
      </w:r>
      <w:r>
        <w:rPr>
          <w:rStyle w:val="21"/>
        </w:rPr>
        <w:t>. При этом в органах государственной власти и органах местного самоуправления полномочиями по осу</w:t>
      </w:r>
      <w:r>
        <w:rPr>
          <w:rStyle w:val="21"/>
        </w:rPr>
        <w:softHyphen/>
        <w:t>ществлению антикоррупционного просвещения обладают подразделения и сотрудники кадровых служб по профилактике коррупционных или иных правонарушений</w:t>
      </w:r>
      <w:r>
        <w:rPr>
          <w:rStyle w:val="21"/>
          <w:vertAlign w:val="superscript"/>
        </w:rPr>
        <w:t>31</w:t>
      </w:r>
      <w:r>
        <w:rPr>
          <w:rStyle w:val="21"/>
        </w:rPr>
        <w:t>. Однако в отдельных случаях эта функция возлагается на иные органы</w:t>
      </w:r>
      <w:r>
        <w:rPr>
          <w:rStyle w:val="21"/>
          <w:vertAlign w:val="superscript"/>
        </w:rPr>
        <w:t>32 * *</w:t>
      </w:r>
      <w:r>
        <w:rPr>
          <w:rStyle w:val="21"/>
        </w:rPr>
        <w:t>. Как показывает анализ региональных ведомственных антикоррупционных программных документов (планов противодействия коррупции), в боль</w:t>
      </w:r>
      <w:r>
        <w:rPr>
          <w:rStyle w:val="21"/>
        </w:rPr>
        <w:softHyphen/>
        <w:t>шинстве случаев в них в качестве исполнителей антикоррупционного просвещения закреплены подразделения и/или сотрудники кадровых служб по профилактике коррупционных и иных правона</w:t>
      </w:r>
      <w:r>
        <w:rPr>
          <w:rStyle w:val="21"/>
        </w:rPr>
        <w:softHyphen/>
        <w:t>рушений. Если же эта функция возлагается специ</w:t>
      </w:r>
      <w:r>
        <w:rPr>
          <w:rStyle w:val="21"/>
        </w:rPr>
        <w:softHyphen/>
        <w:t>альным нормативным правовым актом, регули</w:t>
      </w:r>
      <w:r>
        <w:rPr>
          <w:rStyle w:val="21"/>
        </w:rPr>
        <w:softHyphen/>
        <w:t>рующим вопросы организации и осуществления антикоррупционного просвещения, то только именно за этими подразделениями или должност</w:t>
      </w:r>
      <w:r>
        <w:rPr>
          <w:rStyle w:val="21"/>
        </w:rPr>
        <w:softHyphen/>
        <w:t>ными лицами она закрепляется. Такое правовое регулирование не исключает участия в качестве субъектов антикоррупционного просвещения иных</w:t>
      </w:r>
    </w:p>
    <w:p w:rsidR="002E1848" w:rsidRDefault="003F1E6C">
      <w:pPr>
        <w:pStyle w:val="a8"/>
        <w:framePr w:w="4853" w:h="466" w:hRule="exact" w:wrap="none" w:vAnchor="page" w:hAnchor="page" w:x="6044" w:y="8593"/>
        <w:shd w:val="clear" w:color="auto" w:fill="auto"/>
      </w:pPr>
      <w:r>
        <w:rPr>
          <w:rStyle w:val="a9"/>
        </w:rPr>
        <w:t>Минпромторга Кабардино-Балкарской Республики № 81 от 14 июля 2014.</w:t>
      </w:r>
    </w:p>
    <w:p w:rsidR="002E1848" w:rsidRDefault="003F1E6C">
      <w:pPr>
        <w:pStyle w:val="a8"/>
        <w:framePr w:w="4853" w:h="1108" w:hRule="exact" w:wrap="none" w:vAnchor="page" w:hAnchor="page" w:x="6044" w:y="9050"/>
        <w:shd w:val="clear" w:color="auto" w:fill="auto"/>
        <w:tabs>
          <w:tab w:val="left" w:pos="446"/>
        </w:tabs>
        <w:ind w:firstLine="320"/>
      </w:pPr>
      <w:r>
        <w:rPr>
          <w:rStyle w:val="a9"/>
          <w:vertAlign w:val="superscript"/>
        </w:rPr>
        <w:t>29</w:t>
      </w:r>
      <w:r>
        <w:rPr>
          <w:rStyle w:val="a9"/>
        </w:rPr>
        <w:tab/>
        <w:t>Об утверждении плана мероприятий по антикорруп</w:t>
      </w:r>
      <w:r>
        <w:rPr>
          <w:rStyle w:val="a9"/>
        </w:rPr>
        <w:softHyphen/>
        <w:t>ционному просвещению в Южноуральском городском округе в 2014-2015 гг.: Постановление администрации Южноуральского городского округа Челябинской области № 516 от 10 июня 2014 г.</w:t>
      </w:r>
    </w:p>
    <w:p w:rsidR="002E1848" w:rsidRDefault="003F1E6C">
      <w:pPr>
        <w:pStyle w:val="a8"/>
        <w:framePr w:w="4853" w:h="2635" w:hRule="exact" w:wrap="none" w:vAnchor="page" w:hAnchor="page" w:x="6044" w:y="10163"/>
        <w:shd w:val="clear" w:color="auto" w:fill="auto"/>
        <w:tabs>
          <w:tab w:val="left" w:pos="446"/>
        </w:tabs>
        <w:ind w:firstLine="320"/>
      </w:pPr>
      <w:r>
        <w:rPr>
          <w:rStyle w:val="a9"/>
          <w:vertAlign w:val="superscript"/>
        </w:rPr>
        <w:t>30</w:t>
      </w:r>
      <w:r>
        <w:rPr>
          <w:rStyle w:val="a9"/>
        </w:rPr>
        <w:tab/>
        <w:t>Об утверждении Плана работы по антикоррупци</w:t>
      </w:r>
      <w:r>
        <w:rPr>
          <w:rStyle w:val="a9"/>
        </w:rPr>
        <w:softHyphen/>
        <w:t>онному просвещению государственных гражданских служащих Министерства промышленности и торговли Кабардино-Балкарской Республики на 2014-2016 гг.: приказ Минпромторга Кабардино-Балкарской Респу</w:t>
      </w:r>
      <w:r>
        <w:rPr>
          <w:rStyle w:val="a9"/>
        </w:rPr>
        <w:softHyphen/>
        <w:t>блики № 81 от 14 июля 2014 г.; Об утверждении графика проведения «прямых линий» с гражданами по вопросам антикоррупционного просвещения, отнесенным к сфере деятельности министерства строительства, архитектуры и дорожного хозяйства Краснодарского края: Приказ министерства строительства, архитектуры и дорожного хозяйства Краснодарского края № 75 от 21 октября 2014 г.</w:t>
      </w:r>
    </w:p>
    <w:p w:rsidR="002E1848" w:rsidRDefault="003F1E6C">
      <w:pPr>
        <w:pStyle w:val="a8"/>
        <w:framePr w:w="4853" w:h="1109" w:hRule="exact" w:wrap="none" w:vAnchor="page" w:hAnchor="page" w:x="6044" w:y="12789"/>
        <w:shd w:val="clear" w:color="auto" w:fill="auto"/>
        <w:tabs>
          <w:tab w:val="left" w:pos="446"/>
        </w:tabs>
        <w:ind w:firstLine="320"/>
      </w:pPr>
      <w:r>
        <w:rPr>
          <w:rStyle w:val="a9"/>
          <w:vertAlign w:val="superscript"/>
        </w:rPr>
        <w:t>31</w:t>
      </w:r>
      <w:r>
        <w:rPr>
          <w:rStyle w:val="a9"/>
        </w:rPr>
        <w:tab/>
        <w:t>Об утверждении Методических рекомендаций по организации работы по противодействию коррупции: приказ Госкомимущества Кабардино-Балкарской Респу</w:t>
      </w:r>
      <w:r>
        <w:rPr>
          <w:rStyle w:val="a9"/>
        </w:rPr>
        <w:softHyphen/>
        <w:t>блики № 89 от 4 августа 2014 г. // Официальная Кабар</w:t>
      </w:r>
      <w:r>
        <w:rPr>
          <w:rStyle w:val="a9"/>
        </w:rPr>
        <w:softHyphen/>
        <w:t>дино-Балкария. 2014. 15 августа.</w:t>
      </w:r>
    </w:p>
    <w:p w:rsidR="002E1848" w:rsidRDefault="003F1E6C">
      <w:pPr>
        <w:pStyle w:val="a8"/>
        <w:framePr w:w="4853" w:h="653" w:hRule="exact" w:wrap="none" w:vAnchor="page" w:hAnchor="page" w:x="6044" w:y="13902"/>
        <w:shd w:val="clear" w:color="auto" w:fill="auto"/>
        <w:tabs>
          <w:tab w:val="left" w:pos="446"/>
        </w:tabs>
        <w:ind w:firstLine="320"/>
      </w:pPr>
      <w:r>
        <w:rPr>
          <w:rStyle w:val="a9"/>
          <w:vertAlign w:val="superscript"/>
        </w:rPr>
        <w:t>32</w:t>
      </w:r>
      <w:r>
        <w:rPr>
          <w:rStyle w:val="a9"/>
        </w:rPr>
        <w:tab/>
        <w:t>Об уполномоченном по правам человека в Ханты- Мансийском автономном округе - Югре: Закон Ханты- Мансийского автономного округа - Югры № 43-ОЗ от</w:t>
      </w:r>
    </w:p>
    <w:p w:rsidR="002E1848" w:rsidRDefault="003F1E6C">
      <w:pPr>
        <w:pStyle w:val="a8"/>
        <w:framePr w:w="4853" w:h="216" w:hRule="exact" w:wrap="none" w:vAnchor="page" w:hAnchor="page" w:x="6044" w:y="14565"/>
        <w:shd w:val="clear" w:color="auto" w:fill="auto"/>
        <w:tabs>
          <w:tab w:val="left" w:pos="446"/>
        </w:tabs>
      </w:pPr>
      <w:r>
        <w:rPr>
          <w:rStyle w:val="a9"/>
        </w:rPr>
        <w:t>2 августа 1999 г. (в ред. от 31 марта 2012 г. № 35-ОЗ) //</w:t>
      </w:r>
    </w:p>
    <w:p w:rsidR="002E1848" w:rsidRDefault="003F1E6C">
      <w:pPr>
        <w:pStyle w:val="a8"/>
        <w:framePr w:w="4853" w:h="461" w:hRule="exact" w:wrap="none" w:vAnchor="page" w:hAnchor="page" w:x="6044" w:y="14786"/>
        <w:shd w:val="clear" w:color="auto" w:fill="auto"/>
        <w:tabs>
          <w:tab w:val="left" w:pos="446"/>
        </w:tabs>
      </w:pPr>
      <w:r>
        <w:rPr>
          <w:rStyle w:val="a9"/>
        </w:rPr>
        <w:t>Собрание законодательство Ханты-Мансийского авто</w:t>
      </w:r>
      <w:r>
        <w:rPr>
          <w:rStyle w:val="a9"/>
        </w:rPr>
        <w:softHyphen/>
        <w:t>номного округа. 1999. № 7. Ст. 470.</w:t>
      </w:r>
    </w:p>
    <w:p w:rsidR="002E1848" w:rsidRDefault="003F1E6C">
      <w:pPr>
        <w:pStyle w:val="33"/>
        <w:framePr w:wrap="none" w:vAnchor="page" w:hAnchor="page" w:x="1028" w:y="15531"/>
        <w:shd w:val="clear" w:color="auto" w:fill="auto"/>
        <w:spacing w:line="160" w:lineRule="exact"/>
      </w:pPr>
      <w:r>
        <w:rPr>
          <w:rStyle w:val="34"/>
          <w:b/>
          <w:bCs/>
        </w:rPr>
        <w:t>Диалектика противодействия коррупции</w:t>
      </w:r>
    </w:p>
    <w:p w:rsidR="002E1848" w:rsidRDefault="003F1E6C">
      <w:pPr>
        <w:pStyle w:val="23"/>
        <w:framePr w:wrap="none" w:vAnchor="page" w:hAnchor="page" w:x="10604" w:y="15515"/>
        <w:shd w:val="clear" w:color="auto" w:fill="auto"/>
        <w:spacing w:line="240" w:lineRule="exact"/>
      </w:pPr>
      <w:r>
        <w:rPr>
          <w:rStyle w:val="24"/>
          <w:b/>
          <w:bCs/>
        </w:rPr>
        <w:t>47</w:t>
      </w:r>
    </w:p>
    <w:p w:rsidR="002E1848" w:rsidRDefault="002E1848">
      <w:pPr>
        <w:rPr>
          <w:sz w:val="2"/>
          <w:szCs w:val="2"/>
        </w:rPr>
        <w:sectPr w:rsidR="002E18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1848" w:rsidRDefault="003F1E6C">
      <w:pPr>
        <w:pStyle w:val="a5"/>
        <w:framePr w:wrap="none" w:vAnchor="page" w:hAnchor="page" w:x="2859" w:y="1093"/>
        <w:shd w:val="clear" w:color="auto" w:fill="auto"/>
        <w:spacing w:line="190" w:lineRule="exact"/>
      </w:pPr>
      <w:r>
        <w:rPr>
          <w:rStyle w:val="a6"/>
          <w:i/>
          <w:iCs/>
          <w:lang w:val="en-US" w:eastAsia="en-US" w:bidi="en-US"/>
        </w:rPr>
        <w:lastRenderedPageBreak/>
        <w:t>ISSN</w:t>
      </w:r>
      <w:r w:rsidRPr="00AF7B4B">
        <w:rPr>
          <w:rStyle w:val="a6"/>
          <w:i/>
          <w:iCs/>
          <w:lang w:eastAsia="en-US" w:bidi="en-US"/>
        </w:rPr>
        <w:t xml:space="preserve"> 1993-047</w:t>
      </w:r>
      <w:r>
        <w:rPr>
          <w:rStyle w:val="a6"/>
          <w:i/>
          <w:iCs/>
          <w:lang w:val="en-US" w:eastAsia="en-US" w:bidi="en-US"/>
        </w:rPr>
        <w:t>X</w:t>
      </w:r>
      <w:r w:rsidRPr="00AF7B4B">
        <w:rPr>
          <w:rStyle w:val="a6"/>
          <w:i/>
          <w:iCs/>
          <w:lang w:eastAsia="en-US" w:bidi="en-US"/>
        </w:rPr>
        <w:t xml:space="preserve">. </w:t>
      </w:r>
      <w:r>
        <w:rPr>
          <w:rStyle w:val="a6"/>
          <w:i/>
          <w:iCs/>
        </w:rPr>
        <w:t>«Актуальные проблемы экономики и права». 2014. № 4</w:t>
      </w:r>
    </w:p>
    <w:p w:rsidR="002E1848" w:rsidRDefault="003F1E6C">
      <w:pPr>
        <w:pStyle w:val="20"/>
        <w:framePr w:w="4853" w:h="5573" w:hRule="exact" w:wrap="none" w:vAnchor="page" w:hAnchor="page" w:x="1026" w:y="1684"/>
        <w:shd w:val="clear" w:color="auto" w:fill="auto"/>
        <w:tabs>
          <w:tab w:val="left" w:pos="534"/>
        </w:tabs>
        <w:spacing w:after="0"/>
      </w:pPr>
      <w:r>
        <w:rPr>
          <w:rStyle w:val="21"/>
        </w:rPr>
        <w:t>органов, учреждений, организаций и частных лиц. Безусловно, в качестве лиц, осуществляющих ан</w:t>
      </w:r>
      <w:r>
        <w:rPr>
          <w:rStyle w:val="21"/>
        </w:rPr>
        <w:softHyphen/>
        <w:t>тикоррупционное просвещение, могут выступать представители средств массовой коммуникации (журналисты), педагогические работники, члены общественных антикоррупционных органов и организаций, т. е. широкий круг лиц, обладающих достоверными данными о состоянии коррупции, причинах ее существования, мерах противодей</w:t>
      </w:r>
      <w:r>
        <w:rPr>
          <w:rStyle w:val="21"/>
        </w:rPr>
        <w:softHyphen/>
        <w:t>ствия этому негативному социальному явлению. Здесь важнейшее требование к исполнителям - наличие профессиональной антикоррупционной компетентности, поскольку не подготовленные лица могут принести больше вреда, чем пользы.</w:t>
      </w:r>
    </w:p>
    <w:p w:rsidR="002E1848" w:rsidRDefault="003F1E6C">
      <w:pPr>
        <w:pStyle w:val="20"/>
        <w:framePr w:w="4853" w:h="5573" w:hRule="exact" w:wrap="none" w:vAnchor="page" w:hAnchor="page" w:x="1026" w:y="1684"/>
        <w:shd w:val="clear" w:color="auto" w:fill="auto"/>
        <w:spacing w:after="0"/>
        <w:ind w:firstLine="320"/>
      </w:pPr>
      <w:r>
        <w:rPr>
          <w:rStyle w:val="21"/>
        </w:rPr>
        <w:t>Федеральные, региональные и муниципальные нормативные правовые акты, регулирующие вопро</w:t>
      </w:r>
      <w:r>
        <w:rPr>
          <w:rStyle w:val="21"/>
        </w:rPr>
        <w:softHyphen/>
        <w:t>сы организации и осуществления антикоррупцион</w:t>
      </w:r>
      <w:r>
        <w:rPr>
          <w:rStyle w:val="21"/>
        </w:rPr>
        <w:softHyphen/>
        <w:t>ного просвещения, в качестве объектов антикор</w:t>
      </w:r>
      <w:r>
        <w:rPr>
          <w:rStyle w:val="21"/>
        </w:rPr>
        <w:softHyphen/>
        <w:t>рупционного просвещения выделяют: а) граждан Российской Федерации</w:t>
      </w:r>
      <w:r>
        <w:rPr>
          <w:rStyle w:val="21"/>
          <w:vertAlign w:val="superscript"/>
        </w:rPr>
        <w:t>33</w:t>
      </w:r>
      <w:r>
        <w:rPr>
          <w:rStyle w:val="21"/>
        </w:rPr>
        <w:t>; б) населения региона</w:t>
      </w:r>
      <w:r>
        <w:rPr>
          <w:rStyle w:val="21"/>
          <w:vertAlign w:val="superscript"/>
        </w:rPr>
        <w:t>34</w:t>
      </w:r>
      <w:r>
        <w:rPr>
          <w:rStyle w:val="21"/>
        </w:rPr>
        <w:t>;</w:t>
      </w:r>
    </w:p>
    <w:p w:rsidR="002E1848" w:rsidRDefault="003F1E6C">
      <w:pPr>
        <w:pStyle w:val="50"/>
        <w:framePr w:w="4853" w:h="7536" w:hRule="exact" w:wrap="none" w:vAnchor="page" w:hAnchor="page" w:x="1026" w:y="7787"/>
        <w:numPr>
          <w:ilvl w:val="0"/>
          <w:numId w:val="7"/>
        </w:numPr>
        <w:shd w:val="clear" w:color="auto" w:fill="auto"/>
        <w:tabs>
          <w:tab w:val="left" w:pos="529"/>
        </w:tabs>
        <w:spacing w:line="216" w:lineRule="exact"/>
      </w:pPr>
      <w:r>
        <w:rPr>
          <w:rStyle w:val="51"/>
        </w:rPr>
        <w:t>Об утверждении Программы по антикоррупци</w:t>
      </w:r>
      <w:r>
        <w:rPr>
          <w:rStyle w:val="51"/>
        </w:rPr>
        <w:softHyphen/>
        <w:t>онному просвещению на 2014-2016 гг.: Распоряжение Правительства РФ № 816-р от 14 мая 2014 г. // Собрание законодательства РФ. 2014. № 21. Ст. 2721; Об утвержде</w:t>
      </w:r>
      <w:r>
        <w:rPr>
          <w:rStyle w:val="51"/>
        </w:rPr>
        <w:softHyphen/>
        <w:t>нии Программы по антикоррупционному просвещению в Республике Дагестан на 2014-2016 гг.: Распоряжение Пра</w:t>
      </w:r>
      <w:r>
        <w:rPr>
          <w:rStyle w:val="51"/>
        </w:rPr>
        <w:softHyphen/>
        <w:t>вительства Республики Дагестан № 263-р от 21 августа 2014 г.; О противодействии коррупции: закон Чувашской Республики № 14 от 4 июня 2007 г. (ред. от 22 ноября 2013 г. № 83) // Собрание законодательства Чувашской Республики. 2007. № 5. Ст. 253; О Национальном плане противодействия коррупции на 2014-2015 гг.: Указ Прези</w:t>
      </w:r>
      <w:r>
        <w:rPr>
          <w:rStyle w:val="51"/>
        </w:rPr>
        <w:softHyphen/>
        <w:t>дента Российской Федерации № 226 от 11 апреля 2014 г. // Собрание законодательства РФ. 2014. № 15. Ст. 1729.</w:t>
      </w:r>
    </w:p>
    <w:p w:rsidR="002E1848" w:rsidRDefault="003F1E6C">
      <w:pPr>
        <w:pStyle w:val="50"/>
        <w:framePr w:w="4853" w:h="7536" w:hRule="exact" w:wrap="none" w:vAnchor="page" w:hAnchor="page" w:x="1026" w:y="7787"/>
        <w:numPr>
          <w:ilvl w:val="0"/>
          <w:numId w:val="7"/>
        </w:numPr>
        <w:shd w:val="clear" w:color="auto" w:fill="auto"/>
        <w:tabs>
          <w:tab w:val="left" w:pos="534"/>
        </w:tabs>
        <w:spacing w:line="216" w:lineRule="exact"/>
      </w:pPr>
      <w:r>
        <w:rPr>
          <w:rStyle w:val="51"/>
        </w:rPr>
        <w:t>О противодействии коррупции в Белгородской обла</w:t>
      </w:r>
      <w:r>
        <w:rPr>
          <w:rStyle w:val="51"/>
        </w:rPr>
        <w:softHyphen/>
        <w:t>сти: закон Белгородской области № 338 от 7 мая 2010 г. // Белгородские известия. 2010. 28 мая; Об утверждения Порядка расходов средств бюджета Пермского края на мероприятия по противодействию коррупции и совершен</w:t>
      </w:r>
      <w:r>
        <w:rPr>
          <w:rStyle w:val="51"/>
        </w:rPr>
        <w:softHyphen/>
        <w:t>ствования системы государственного и муниципального контроля в Пермском крае на период 2014-2016 гг.: Указ Губернатора Пермского края № 149 от 23 декабря 2013 г. // 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края. 2013. № 51 (ч. 1); Об утверждении Про</w:t>
      </w:r>
      <w:r>
        <w:rPr>
          <w:rStyle w:val="51"/>
        </w:rPr>
        <w:softHyphen/>
        <w:t>граммы противодействия коррупции в Приморском крае на 2014-2015 г.: постановление Администрации При</w:t>
      </w:r>
      <w:r>
        <w:rPr>
          <w:rStyle w:val="51"/>
        </w:rPr>
        <w:softHyphen/>
        <w:t>морского края № 261-па от 8 июля 2014 г. // Приморская правда. 2014. 15 июля; Об утверждении Плана работы органов государственной власти Свердловской области по противодействию коррупции на 2014-2015 гг.: рас</w:t>
      </w:r>
      <w:r>
        <w:rPr>
          <w:rStyle w:val="51"/>
        </w:rPr>
        <w:softHyphen/>
        <w:t>поряжение Губернатора Свердловской области № 88-РГ от 2 апреля 2014 г. // Областная газета. 2014. 12 августа.</w:t>
      </w:r>
    </w:p>
    <w:p w:rsidR="002E1848" w:rsidRDefault="003F1E6C">
      <w:pPr>
        <w:pStyle w:val="20"/>
        <w:framePr w:w="4848" w:h="7186" w:hRule="exact" w:wrap="none" w:vAnchor="page" w:hAnchor="page" w:x="6047" w:y="1727"/>
        <w:shd w:val="clear" w:color="auto" w:fill="auto"/>
        <w:spacing w:after="0"/>
      </w:pPr>
      <w:r>
        <w:rPr>
          <w:rStyle w:val="21"/>
        </w:rPr>
        <w:t>в) государственных</w:t>
      </w:r>
      <w:r>
        <w:rPr>
          <w:rStyle w:val="21"/>
          <w:vertAlign w:val="superscript"/>
        </w:rPr>
        <w:t>35</w:t>
      </w:r>
      <w:r>
        <w:rPr>
          <w:rStyle w:val="21"/>
        </w:rPr>
        <w:t xml:space="preserve"> или муниципальных</w:t>
      </w:r>
      <w:r>
        <w:rPr>
          <w:rStyle w:val="21"/>
          <w:vertAlign w:val="superscript"/>
        </w:rPr>
        <w:t>36</w:t>
      </w:r>
      <w:r>
        <w:rPr>
          <w:rStyle w:val="21"/>
        </w:rPr>
        <w:t xml:space="preserve"> слу</w:t>
      </w:r>
      <w:r>
        <w:rPr>
          <w:rStyle w:val="21"/>
        </w:rPr>
        <w:softHyphen/>
        <w:t>жащих либо обе категории вместе</w:t>
      </w:r>
      <w:r>
        <w:rPr>
          <w:rStyle w:val="21"/>
          <w:vertAlign w:val="superscript"/>
        </w:rPr>
        <w:t>37</w:t>
      </w:r>
      <w:r>
        <w:rPr>
          <w:rStyle w:val="21"/>
        </w:rPr>
        <w:t>; г) учащихся образовательных учреждений</w:t>
      </w:r>
      <w:r>
        <w:rPr>
          <w:rStyle w:val="21"/>
          <w:vertAlign w:val="superscript"/>
        </w:rPr>
        <w:t>38</w:t>
      </w:r>
      <w:r>
        <w:rPr>
          <w:rStyle w:val="21"/>
        </w:rPr>
        <w:t>. В связи с этим можно предположить, что объектом антикорруп</w:t>
      </w:r>
      <w:r>
        <w:rPr>
          <w:rStyle w:val="21"/>
        </w:rPr>
        <w:softHyphen/>
        <w:t>ционного просвещения выступает все современное российское общество, хотя это не препятствует осуществлению антикоррупционного просвеще</w:t>
      </w:r>
      <w:r>
        <w:rPr>
          <w:rStyle w:val="21"/>
        </w:rPr>
        <w:softHyphen/>
        <w:t>ния отдельных целевых групп (государственных и муниципальных служащих, учащихся и т. д.).</w:t>
      </w:r>
    </w:p>
    <w:p w:rsidR="002E1848" w:rsidRDefault="003F1E6C">
      <w:pPr>
        <w:pStyle w:val="20"/>
        <w:framePr w:w="4848" w:h="7186" w:hRule="exact" w:wrap="none" w:vAnchor="page" w:hAnchor="page" w:x="6047" w:y="1727"/>
        <w:shd w:val="clear" w:color="auto" w:fill="auto"/>
        <w:spacing w:after="0"/>
        <w:ind w:firstLine="320"/>
      </w:pPr>
      <w:r>
        <w:rPr>
          <w:rStyle w:val="21"/>
        </w:rPr>
        <w:t>Важнейшей составляющей процесса осу</w:t>
      </w:r>
      <w:r>
        <w:rPr>
          <w:rStyle w:val="21"/>
        </w:rPr>
        <w:softHyphen/>
        <w:t>ществления антикоррупционного просвещения являются его средства. В качестве таковых федеральные, региональные и муниципальные нормативные правовые акты выделяют опосредо</w:t>
      </w:r>
      <w:r>
        <w:rPr>
          <w:rStyle w:val="21"/>
        </w:rPr>
        <w:softHyphen/>
        <w:t>ванные средства информационного воздействия: средства массовой информации, массово-комму</w:t>
      </w:r>
      <w:r>
        <w:rPr>
          <w:rStyle w:val="21"/>
        </w:rPr>
        <w:softHyphen/>
        <w:t>никационную сеть Интернет, научную и учебную литературу, плакаты, проведение конкурсов и выставок, а также непосредственное информа</w:t>
      </w:r>
      <w:r>
        <w:rPr>
          <w:rStyle w:val="21"/>
        </w:rPr>
        <w:softHyphen/>
        <w:t>ционное воздействие: лекции, беседы, консуль</w:t>
      </w:r>
      <w:r>
        <w:rPr>
          <w:rStyle w:val="21"/>
        </w:rPr>
        <w:softHyphen/>
        <w:t>тации, брифинги и т.д. Необходимо отметить, что вопросам применения средств информационного антикоррупционного воздействия посвящено до</w:t>
      </w:r>
      <w:r>
        <w:rPr>
          <w:rStyle w:val="21"/>
        </w:rPr>
        <w:softHyphen/>
        <w:t>статочное количество научных работ [19], в том числе и диссертационных [20]. Однако наиболее распространенным непосредственным средством</w:t>
      </w:r>
    </w:p>
    <w:p w:rsidR="002E1848" w:rsidRDefault="003F1E6C">
      <w:pPr>
        <w:pStyle w:val="a8"/>
        <w:framePr w:w="4848" w:h="1094" w:hRule="exact" w:wrap="none" w:vAnchor="page" w:hAnchor="page" w:x="6047" w:y="9578"/>
        <w:shd w:val="clear" w:color="auto" w:fill="auto"/>
        <w:tabs>
          <w:tab w:val="left" w:pos="442"/>
        </w:tabs>
        <w:ind w:firstLine="320"/>
      </w:pPr>
      <w:r>
        <w:rPr>
          <w:rStyle w:val="a9"/>
          <w:vertAlign w:val="superscript"/>
        </w:rPr>
        <w:t>35</w:t>
      </w:r>
      <w:r>
        <w:rPr>
          <w:rStyle w:val="a9"/>
        </w:rPr>
        <w:tab/>
        <w:t>Об утверждении областной программы «Противо</w:t>
      </w:r>
      <w:r>
        <w:rPr>
          <w:rStyle w:val="a9"/>
        </w:rPr>
        <w:softHyphen/>
        <w:t>действие коррупции в Ульяновской области» на 2013</w:t>
      </w:r>
      <w:r>
        <w:rPr>
          <w:rStyle w:val="a9"/>
        </w:rPr>
        <w:softHyphen/>
        <w:t>2015 гг.: Постановление Правительства Ульяновской области № 12/106-п от 1 апреля 2013 г. (в ред. от 28 июля 2014 г. № 19/324-п) // Ульяновская правда. 2013. 10 апреля.</w:t>
      </w:r>
    </w:p>
    <w:p w:rsidR="002E1848" w:rsidRDefault="003F1E6C">
      <w:pPr>
        <w:pStyle w:val="a8"/>
        <w:framePr w:w="4848" w:h="1536" w:hRule="exact" w:wrap="none" w:vAnchor="page" w:hAnchor="page" w:x="6047" w:y="10677"/>
        <w:shd w:val="clear" w:color="auto" w:fill="auto"/>
        <w:tabs>
          <w:tab w:val="left" w:pos="475"/>
        </w:tabs>
        <w:ind w:firstLine="320"/>
      </w:pPr>
      <w:r>
        <w:rPr>
          <w:rStyle w:val="a9"/>
          <w:vertAlign w:val="superscript"/>
        </w:rPr>
        <w:t>36</w:t>
      </w:r>
      <w:r>
        <w:rPr>
          <w:rStyle w:val="a9"/>
        </w:rPr>
        <w:tab/>
        <w:t>Об отчетности по реализации федерального законода</w:t>
      </w:r>
      <w:r>
        <w:rPr>
          <w:rStyle w:val="a9"/>
        </w:rPr>
        <w:softHyphen/>
        <w:t>тельства и законодательства Ямало-Ненецкого автономного округа по вопросам муниципальной службы, формирова</w:t>
      </w:r>
      <w:r>
        <w:rPr>
          <w:rStyle w:val="a9"/>
        </w:rPr>
        <w:softHyphen/>
        <w:t>ния и использования резерва управленческих кадров: По</w:t>
      </w:r>
      <w:r>
        <w:rPr>
          <w:rStyle w:val="a9"/>
        </w:rPr>
        <w:softHyphen/>
        <w:t>становление Губернатора Ямало-Ненецкого автономного округа № 77-ПГ от 20 мая 2011 г. (в ред. от 23 сентября 2014 г. № 134-ПГ) // Красный Север. 2011. 26 мая.</w:t>
      </w:r>
    </w:p>
    <w:p w:rsidR="002E1848" w:rsidRDefault="003F1E6C">
      <w:pPr>
        <w:pStyle w:val="a8"/>
        <w:framePr w:w="4848" w:h="2203" w:hRule="exact" w:wrap="none" w:vAnchor="page" w:hAnchor="page" w:x="6047" w:y="12208"/>
        <w:shd w:val="clear" w:color="auto" w:fill="auto"/>
        <w:tabs>
          <w:tab w:val="left" w:pos="442"/>
        </w:tabs>
        <w:ind w:firstLine="320"/>
      </w:pPr>
      <w:r>
        <w:rPr>
          <w:rStyle w:val="a9"/>
          <w:vertAlign w:val="superscript"/>
        </w:rPr>
        <w:t>37</w:t>
      </w:r>
      <w:r>
        <w:rPr>
          <w:rStyle w:val="a9"/>
        </w:rPr>
        <w:tab/>
        <w:t>О противодействии коррупции в Калининградской области: закон Калининградской области № 332 от 10 мар</w:t>
      </w:r>
      <w:r>
        <w:rPr>
          <w:rStyle w:val="a9"/>
        </w:rPr>
        <w:softHyphen/>
        <w:t xml:space="preserve">та 2009 г. (ред. от 13 декабря 2010 г.) // Комсомольская правда в Калининграде (приложение «Официальный вестник»). 2009. 13 марта; Комплекс мер, направленных на привлечение государственных и муниципальных служащих к противодействию коррупции: Письмо Министерства труда и социальной защиты Российской Федерации № 18-2/10/2-1490 от 19 марта 2013 г. </w:t>
      </w:r>
      <w:r>
        <w:rPr>
          <w:rStyle w:val="a9"/>
          <w:lang w:val="en-US" w:eastAsia="en-US" w:bidi="en-US"/>
        </w:rPr>
        <w:t>URL</w:t>
      </w:r>
      <w:r w:rsidRPr="00AF7B4B">
        <w:rPr>
          <w:rStyle w:val="a9"/>
          <w:lang w:eastAsia="en-US" w:bidi="en-US"/>
        </w:rPr>
        <w:t xml:space="preserve">: </w:t>
      </w:r>
      <w:hyperlink r:id="rId8" w:history="1">
        <w:r>
          <w:rPr>
            <w:rStyle w:val="a3"/>
            <w:lang w:val="en-US" w:eastAsia="en-US" w:bidi="en-US"/>
          </w:rPr>
          <w:t>http</w:t>
        </w:r>
        <w:r w:rsidRPr="00AF7B4B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AF7B4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rosmintrud</w:t>
        </w:r>
        <w:r w:rsidRPr="00AF7B4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AF7B4B">
          <w:rPr>
            <w:rStyle w:val="a3"/>
            <w:lang w:eastAsia="en-US" w:bidi="en-US"/>
          </w:rPr>
          <w:t>/</w:t>
        </w:r>
      </w:hyperlink>
      <w:r w:rsidRPr="00AF7B4B">
        <w:rPr>
          <w:rStyle w:val="a9"/>
          <w:lang w:eastAsia="en-US" w:bidi="en-US"/>
        </w:rPr>
        <w:t xml:space="preserve"> </w:t>
      </w:r>
      <w:r>
        <w:rPr>
          <w:rStyle w:val="a9"/>
        </w:rPr>
        <w:t>(дата обращения: 12.11. 2014)</w:t>
      </w:r>
    </w:p>
    <w:p w:rsidR="002E1848" w:rsidRDefault="003F1E6C">
      <w:pPr>
        <w:pStyle w:val="a8"/>
        <w:framePr w:w="4848" w:h="907" w:hRule="exact" w:wrap="none" w:vAnchor="page" w:hAnchor="page" w:x="6047" w:y="14416"/>
        <w:shd w:val="clear" w:color="auto" w:fill="auto"/>
        <w:tabs>
          <w:tab w:val="left" w:pos="442"/>
        </w:tabs>
        <w:ind w:firstLine="320"/>
      </w:pPr>
      <w:r>
        <w:rPr>
          <w:rStyle w:val="a9"/>
          <w:vertAlign w:val="superscript"/>
        </w:rPr>
        <w:t>38</w:t>
      </w:r>
      <w:r>
        <w:rPr>
          <w:rStyle w:val="a9"/>
        </w:rPr>
        <w:tab/>
        <w:t>Об утверждении государственной программы Во</w:t>
      </w:r>
      <w:r>
        <w:rPr>
          <w:rStyle w:val="a9"/>
        </w:rPr>
        <w:softHyphen/>
        <w:t>ронежской области «Обеспечение общественного порядка и противодействия преступности»: Постановление Прави</w:t>
      </w:r>
      <w:r>
        <w:rPr>
          <w:rStyle w:val="a9"/>
        </w:rPr>
        <w:softHyphen/>
        <w:t>тельства Воронежской области № 1205 от 31 декабря 2013 г.</w:t>
      </w:r>
    </w:p>
    <w:p w:rsidR="002E1848" w:rsidRDefault="003F1E6C">
      <w:pPr>
        <w:pStyle w:val="23"/>
        <w:framePr w:wrap="none" w:vAnchor="page" w:hAnchor="page" w:x="1035" w:y="15515"/>
        <w:shd w:val="clear" w:color="auto" w:fill="auto"/>
        <w:spacing w:line="240" w:lineRule="exact"/>
      </w:pPr>
      <w:r>
        <w:rPr>
          <w:rStyle w:val="24"/>
          <w:b/>
          <w:bCs/>
        </w:rPr>
        <w:t>48</w:t>
      </w:r>
    </w:p>
    <w:p w:rsidR="002E1848" w:rsidRDefault="003F1E6C">
      <w:pPr>
        <w:pStyle w:val="33"/>
        <w:framePr w:wrap="none" w:vAnchor="page" w:hAnchor="page" w:x="7578" w:y="15536"/>
        <w:shd w:val="clear" w:color="auto" w:fill="auto"/>
        <w:spacing w:line="160" w:lineRule="exact"/>
      </w:pPr>
      <w:r>
        <w:rPr>
          <w:rStyle w:val="34"/>
          <w:b/>
          <w:bCs/>
        </w:rPr>
        <w:t>Диалектика противодействия коррупции</w:t>
      </w:r>
    </w:p>
    <w:p w:rsidR="002E1848" w:rsidRDefault="002E1848">
      <w:pPr>
        <w:rPr>
          <w:sz w:val="2"/>
          <w:szCs w:val="2"/>
        </w:rPr>
        <w:sectPr w:rsidR="002E18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1848" w:rsidRDefault="003F1E6C">
      <w:pPr>
        <w:pStyle w:val="a5"/>
        <w:framePr w:wrap="none" w:vAnchor="page" w:hAnchor="page" w:x="2874" w:y="1093"/>
        <w:shd w:val="clear" w:color="auto" w:fill="auto"/>
        <w:spacing w:line="190" w:lineRule="exact"/>
      </w:pPr>
      <w:r>
        <w:rPr>
          <w:rStyle w:val="a6"/>
          <w:i/>
          <w:iCs/>
          <w:lang w:val="en-US" w:eastAsia="en-US" w:bidi="en-US"/>
        </w:rPr>
        <w:lastRenderedPageBreak/>
        <w:t>ISSN</w:t>
      </w:r>
      <w:r w:rsidRPr="00AF7B4B">
        <w:rPr>
          <w:rStyle w:val="a6"/>
          <w:i/>
          <w:iCs/>
          <w:lang w:eastAsia="en-US" w:bidi="en-US"/>
        </w:rPr>
        <w:t xml:space="preserve"> 1993-047</w:t>
      </w:r>
      <w:r>
        <w:rPr>
          <w:rStyle w:val="a6"/>
          <w:i/>
          <w:iCs/>
          <w:lang w:val="en-US" w:eastAsia="en-US" w:bidi="en-US"/>
        </w:rPr>
        <w:t>X</w:t>
      </w:r>
      <w:r w:rsidRPr="00AF7B4B">
        <w:rPr>
          <w:rStyle w:val="a6"/>
          <w:i/>
          <w:iCs/>
          <w:lang w:eastAsia="en-US" w:bidi="en-US"/>
        </w:rPr>
        <w:t xml:space="preserve">. </w:t>
      </w:r>
      <w:r>
        <w:rPr>
          <w:rStyle w:val="a6"/>
          <w:i/>
          <w:iCs/>
        </w:rPr>
        <w:t>«Актуальные проблемы экономики и права». 2014. № 4</w:t>
      </w:r>
    </w:p>
    <w:p w:rsidR="002E1848" w:rsidRDefault="003F1E6C">
      <w:pPr>
        <w:pStyle w:val="20"/>
        <w:framePr w:w="4872" w:h="10541" w:hRule="exact" w:wrap="none" w:vAnchor="page" w:hAnchor="page" w:x="1016" w:y="1684"/>
        <w:shd w:val="clear" w:color="auto" w:fill="auto"/>
        <w:spacing w:after="240"/>
      </w:pPr>
      <w:r>
        <w:rPr>
          <w:rStyle w:val="21"/>
        </w:rPr>
        <w:t>антикоррупционного просвещения, закрепленным нормативными правовыми актами, является анти</w:t>
      </w:r>
      <w:r>
        <w:rPr>
          <w:rStyle w:val="21"/>
        </w:rPr>
        <w:softHyphen/>
        <w:t>коррупционное консультирование населения</w:t>
      </w:r>
      <w:r>
        <w:rPr>
          <w:rStyle w:val="21"/>
          <w:vertAlign w:val="superscript"/>
        </w:rPr>
        <w:t>39</w:t>
      </w:r>
      <w:r>
        <w:rPr>
          <w:rStyle w:val="21"/>
        </w:rPr>
        <w:t xml:space="preserve"> и отдельных целевых групп (государственных и муниципальных служащих). В качестве наиболее распространенных форм опосредованного инфор</w:t>
      </w:r>
      <w:r>
        <w:rPr>
          <w:rStyle w:val="21"/>
        </w:rPr>
        <w:softHyphen/>
        <w:t>мационного воздействия выступают разработка и доведение до субъектов антикоррупционного просвещения методических рекомендаций по во</w:t>
      </w:r>
      <w:r>
        <w:rPr>
          <w:rStyle w:val="21"/>
        </w:rPr>
        <w:softHyphen/>
        <w:t>просам противодействия коррупции. Как показы</w:t>
      </w:r>
      <w:r>
        <w:rPr>
          <w:rStyle w:val="21"/>
        </w:rPr>
        <w:softHyphen/>
        <w:t>вает личный исследовательский опыт, количество таких рекомендаций постоянно возрастает.</w:t>
      </w:r>
    </w:p>
    <w:p w:rsidR="002E1848" w:rsidRDefault="003F1E6C">
      <w:pPr>
        <w:pStyle w:val="53"/>
        <w:framePr w:w="4872" w:h="10541" w:hRule="exact" w:wrap="none" w:vAnchor="page" w:hAnchor="page" w:x="1016" w:y="1684"/>
        <w:shd w:val="clear" w:color="auto" w:fill="auto"/>
        <w:spacing w:before="0"/>
        <w:ind w:right="20"/>
      </w:pPr>
      <w:bookmarkStart w:id="4" w:name="bookmark4"/>
      <w:r>
        <w:rPr>
          <w:rStyle w:val="54"/>
          <w:b/>
          <w:bCs/>
        </w:rPr>
        <w:t>Выводы</w:t>
      </w:r>
      <w:bookmarkEnd w:id="4"/>
    </w:p>
    <w:p w:rsidR="002E1848" w:rsidRDefault="003F1E6C">
      <w:pPr>
        <w:pStyle w:val="20"/>
        <w:framePr w:w="4872" w:h="10541" w:hRule="exact" w:wrap="none" w:vAnchor="page" w:hAnchor="page" w:x="1016" w:y="1684"/>
        <w:shd w:val="clear" w:color="auto" w:fill="auto"/>
        <w:spacing w:after="0"/>
        <w:ind w:firstLine="340"/>
      </w:pPr>
      <w:r>
        <w:rPr>
          <w:rStyle w:val="21"/>
        </w:rPr>
        <w:t>Структурный анализ антикоррупционного про</w:t>
      </w:r>
      <w:r>
        <w:rPr>
          <w:rStyle w:val="21"/>
        </w:rPr>
        <w:softHyphen/>
        <w:t>свещения показал, что этот сложный многоцелевой антикоррупционный инструмент, используемый в антикоррупционной деятельности органов пу</w:t>
      </w:r>
      <w:r>
        <w:rPr>
          <w:rStyle w:val="21"/>
        </w:rPr>
        <w:softHyphen/>
        <w:t>бличной власти, нуждается в добротной правовой дефиниции. С учетом проведенного нами анализа содержания антикоррупционного просвещения можно предложить следующее его определение.</w:t>
      </w:r>
    </w:p>
    <w:p w:rsidR="002E1848" w:rsidRDefault="003F1E6C">
      <w:pPr>
        <w:pStyle w:val="43"/>
        <w:framePr w:w="4872" w:h="10541" w:hRule="exact" w:wrap="none" w:vAnchor="page" w:hAnchor="page" w:x="1016" w:y="1684"/>
        <w:shd w:val="clear" w:color="auto" w:fill="auto"/>
        <w:spacing w:after="0" w:line="274" w:lineRule="exact"/>
        <w:ind w:firstLine="340"/>
        <w:jc w:val="both"/>
      </w:pPr>
      <w:r>
        <w:rPr>
          <w:rStyle w:val="45"/>
          <w:i/>
          <w:iCs/>
        </w:rPr>
        <w:t xml:space="preserve">Антикоррупционное просвещение </w:t>
      </w:r>
      <w:r>
        <w:rPr>
          <w:rStyle w:val="44"/>
          <w:i/>
          <w:iCs/>
        </w:rPr>
        <w:t>- это систе</w:t>
      </w:r>
      <w:r>
        <w:rPr>
          <w:rStyle w:val="44"/>
          <w:i/>
          <w:iCs/>
        </w:rPr>
        <w:softHyphen/>
        <w:t>ма распространения субъектами государственной политики противодействия коррупции достовер</w:t>
      </w:r>
      <w:r>
        <w:rPr>
          <w:rStyle w:val="44"/>
          <w:i/>
          <w:iCs/>
        </w:rPr>
        <w:softHyphen/>
        <w:t>ной информации любым способом, в любой форме с использованием любых коммуникативных средств в отношении неопределенного круга лиц, направ</w:t>
      </w:r>
      <w:r>
        <w:rPr>
          <w:rStyle w:val="44"/>
          <w:i/>
          <w:iCs/>
        </w:rPr>
        <w:softHyphen/>
        <w:t>ленная на формирование в обществе антикор</w:t>
      </w:r>
      <w:r>
        <w:rPr>
          <w:rStyle w:val="44"/>
          <w:i/>
          <w:iCs/>
        </w:rPr>
        <w:softHyphen/>
        <w:t>рупционного мировоззрения, антикоррупционного поведения, антикоррупционного сознания и анти</w:t>
      </w:r>
      <w:r>
        <w:rPr>
          <w:rStyle w:val="44"/>
          <w:i/>
          <w:iCs/>
        </w:rPr>
        <w:softHyphen/>
        <w:t>коррупционной культуры.</w:t>
      </w:r>
      <w:r>
        <w:rPr>
          <w:rStyle w:val="410pt"/>
        </w:rPr>
        <w:t xml:space="preserve"> Разумеется, что пред</w:t>
      </w:r>
      <w:r>
        <w:rPr>
          <w:rStyle w:val="410pt"/>
        </w:rPr>
        <w:softHyphen/>
        <w:t>ложенное нами определение антикоррупционного просвещения не является идеальным, возможны и другие, альтернативные, подходы к его формиро</w:t>
      </w:r>
      <w:r>
        <w:rPr>
          <w:rStyle w:val="410pt"/>
        </w:rPr>
        <w:softHyphen/>
        <w:t>ванию. Но, как нам представляется, предложенная дефиниция имеет ряд очевидных преимуществ по сравнению с имеющимися региональными право</w:t>
      </w:r>
      <w:r>
        <w:rPr>
          <w:rStyle w:val="410pt"/>
        </w:rPr>
        <w:softHyphen/>
      </w:r>
    </w:p>
    <w:p w:rsidR="002E1848" w:rsidRDefault="003F1E6C">
      <w:pPr>
        <w:pStyle w:val="a8"/>
        <w:framePr w:w="4843" w:h="2477" w:hRule="exact" w:wrap="none" w:vAnchor="page" w:hAnchor="page" w:x="1045" w:y="12846"/>
        <w:shd w:val="clear" w:color="auto" w:fill="auto"/>
        <w:tabs>
          <w:tab w:val="left" w:pos="442"/>
        </w:tabs>
        <w:ind w:firstLine="340"/>
      </w:pPr>
      <w:r>
        <w:rPr>
          <w:rStyle w:val="a9"/>
          <w:vertAlign w:val="superscript"/>
        </w:rPr>
        <w:t>39</w:t>
      </w:r>
      <w:r>
        <w:tab/>
      </w:r>
      <w:r>
        <w:rPr>
          <w:rStyle w:val="a9"/>
        </w:rPr>
        <w:t>Об утверждении графика проведения «прямых линий» с гражданами по вопросам антикоррупцион</w:t>
      </w:r>
      <w:r>
        <w:rPr>
          <w:rStyle w:val="a9"/>
        </w:rPr>
        <w:softHyphen/>
        <w:t>ного просвещения, отнесенным к сфере деятельности министерства строительства, архитектуры и дорожного хозяйства Краснодарского края: Приказ министерства строительства, архитектуры и дорожного хозяйства Крас</w:t>
      </w:r>
      <w:r>
        <w:rPr>
          <w:rStyle w:val="a9"/>
        </w:rPr>
        <w:softHyphen/>
        <w:t xml:space="preserve">нодарского края </w:t>
      </w:r>
      <w:r>
        <w:rPr>
          <w:rStyle w:val="a9"/>
          <w:lang w:val="en-US" w:eastAsia="en-US" w:bidi="en-US"/>
        </w:rPr>
        <w:t>N</w:t>
      </w:r>
      <w:r w:rsidRPr="00AF7B4B">
        <w:rPr>
          <w:rStyle w:val="a9"/>
          <w:lang w:eastAsia="en-US" w:bidi="en-US"/>
        </w:rPr>
        <w:t xml:space="preserve">° </w:t>
      </w:r>
      <w:r>
        <w:rPr>
          <w:rStyle w:val="a9"/>
        </w:rPr>
        <w:t>75 от 21 октября 2014 г.; Об утвержде</w:t>
      </w:r>
      <w:r>
        <w:rPr>
          <w:rStyle w:val="a9"/>
        </w:rPr>
        <w:softHyphen/>
        <w:t>нии графика проведения «прямых линий» на 2014-2016 гг. в Департаменте олимпийского наследия Краснодарского края: Приказ Департамента олимпийского наследия Крас</w:t>
      </w:r>
      <w:r>
        <w:rPr>
          <w:rStyle w:val="a9"/>
        </w:rPr>
        <w:softHyphen/>
        <w:t>нодарского края № 152 от 13 октября 2014 г.</w:t>
      </w:r>
    </w:p>
    <w:p w:rsidR="002E1848" w:rsidRDefault="003F1E6C">
      <w:pPr>
        <w:pStyle w:val="20"/>
        <w:framePr w:w="4848" w:h="13573" w:hRule="exact" w:wrap="none" w:vAnchor="page" w:hAnchor="page" w:x="6056" w:y="1684"/>
        <w:shd w:val="clear" w:color="auto" w:fill="auto"/>
        <w:spacing w:after="143"/>
      </w:pPr>
      <w:r>
        <w:rPr>
          <w:rStyle w:val="21"/>
        </w:rPr>
        <w:t>выми и теоретическими категориями. Во-первых, она достаточно широко и полно устанавливает круг субъектов, наделенных полномочиями по осу</w:t>
      </w:r>
      <w:r>
        <w:rPr>
          <w:rStyle w:val="21"/>
        </w:rPr>
        <w:softHyphen/>
        <w:t>ществлению антикоррупционного просвещения. Во-вторых, определяет и фиксирует основные цели антикоррупционного просвещения - формирование в обществе антикоррупционного мировоззрения, антикоррупционного поведения, антикоррупци</w:t>
      </w:r>
      <w:r>
        <w:rPr>
          <w:rStyle w:val="21"/>
        </w:rPr>
        <w:softHyphen/>
        <w:t>онного сознания и антикоррупционной культуры. В-третьих, указывает на субъекты антикоррупци</w:t>
      </w:r>
      <w:r>
        <w:rPr>
          <w:rStyle w:val="21"/>
        </w:rPr>
        <w:softHyphen/>
        <w:t>онного просвещения - неопределенный круг лиц, что не исключает информационного воздействия на отдельные целевые группы. В-четвертых, для достижения основных целей антикоррупцион</w:t>
      </w:r>
      <w:r>
        <w:rPr>
          <w:rStyle w:val="21"/>
        </w:rPr>
        <w:softHyphen/>
        <w:t>ного просвещения допускается использование любых информационных способов, сил и средств. В-пятых, использование предложенной нами науч</w:t>
      </w:r>
      <w:r>
        <w:rPr>
          <w:rStyle w:val="21"/>
        </w:rPr>
        <w:softHyphen/>
        <w:t>ной правовой дефиниции «антикоррупционное про</w:t>
      </w:r>
      <w:r>
        <w:rPr>
          <w:rStyle w:val="21"/>
        </w:rPr>
        <w:softHyphen/>
        <w:t>свещение» позволяет устранить правотворческие противоречия между различными по юридической силе нормативными правовыми актами и привести к гармонизации современного российского анти</w:t>
      </w:r>
      <w:r>
        <w:rPr>
          <w:rStyle w:val="21"/>
        </w:rPr>
        <w:softHyphen/>
        <w:t>коррупционного правотворчества.</w:t>
      </w:r>
    </w:p>
    <w:p w:rsidR="002E1848" w:rsidRDefault="003F1E6C">
      <w:pPr>
        <w:pStyle w:val="60"/>
        <w:framePr w:w="4848" w:h="13573" w:hRule="exact" w:wrap="none" w:vAnchor="page" w:hAnchor="page" w:x="6056" w:y="1684"/>
        <w:shd w:val="clear" w:color="auto" w:fill="auto"/>
        <w:spacing w:before="0" w:after="0" w:line="170" w:lineRule="exact"/>
      </w:pPr>
      <w:r>
        <w:rPr>
          <w:rStyle w:val="61"/>
          <w:b/>
          <w:bCs/>
        </w:rPr>
        <w:t>Список литературы</w:t>
      </w:r>
    </w:p>
    <w:p w:rsidR="002E1848" w:rsidRDefault="003F1E6C">
      <w:pPr>
        <w:pStyle w:val="70"/>
        <w:framePr w:w="4848" w:h="13573" w:hRule="exact" w:wrap="none" w:vAnchor="page" w:hAnchor="page" w:x="6056" w:y="1684"/>
        <w:numPr>
          <w:ilvl w:val="0"/>
          <w:numId w:val="8"/>
        </w:numPr>
        <w:shd w:val="clear" w:color="auto" w:fill="auto"/>
        <w:tabs>
          <w:tab w:val="left" w:pos="548"/>
        </w:tabs>
        <w:spacing w:before="0"/>
        <w:ind w:firstLine="320"/>
      </w:pPr>
      <w:r>
        <w:rPr>
          <w:rStyle w:val="71"/>
        </w:rPr>
        <w:t>Ураев Р.Р. Актуальные аспекты антикоррупционного просвещения населения (на примере Республики Башкорто</w:t>
      </w:r>
      <w:r>
        <w:rPr>
          <w:rStyle w:val="71"/>
        </w:rPr>
        <w:softHyphen/>
        <w:t>стан). Научное обеспечение инновационного развития АПК: мат-лы Всерос. науч.-практ. конф. М., 2010.</w:t>
      </w:r>
    </w:p>
    <w:p w:rsidR="002E1848" w:rsidRDefault="003F1E6C">
      <w:pPr>
        <w:pStyle w:val="70"/>
        <w:framePr w:w="4848" w:h="13573" w:hRule="exact" w:wrap="none" w:vAnchor="page" w:hAnchor="page" w:x="6056" w:y="1684"/>
        <w:numPr>
          <w:ilvl w:val="0"/>
          <w:numId w:val="8"/>
        </w:numPr>
        <w:shd w:val="clear" w:color="auto" w:fill="auto"/>
        <w:tabs>
          <w:tab w:val="left" w:pos="548"/>
        </w:tabs>
        <w:spacing w:before="0"/>
        <w:ind w:firstLine="320"/>
      </w:pPr>
      <w:r>
        <w:rPr>
          <w:rStyle w:val="71"/>
        </w:rPr>
        <w:t>Земелин А.И. О новациях и деформациях антикор</w:t>
      </w:r>
      <w:r>
        <w:rPr>
          <w:rStyle w:val="71"/>
        </w:rPr>
        <w:softHyphen/>
        <w:t xml:space="preserve">рупционного просвещения и воспитания в современной России // Противодействие терроризму. Проблемы XXI в. </w:t>
      </w:r>
      <w:r>
        <w:rPr>
          <w:rStyle w:val="71"/>
          <w:lang w:val="en-US" w:eastAsia="en-US" w:bidi="en-US"/>
        </w:rPr>
        <w:t xml:space="preserve">COUNTER-TERRORISM. </w:t>
      </w:r>
      <w:r>
        <w:rPr>
          <w:rStyle w:val="71"/>
        </w:rPr>
        <w:t>2014. № 2. С. 47-53.</w:t>
      </w:r>
    </w:p>
    <w:p w:rsidR="002E1848" w:rsidRDefault="003F1E6C">
      <w:pPr>
        <w:pStyle w:val="70"/>
        <w:framePr w:w="4848" w:h="13573" w:hRule="exact" w:wrap="none" w:vAnchor="page" w:hAnchor="page" w:x="6056" w:y="1684"/>
        <w:numPr>
          <w:ilvl w:val="0"/>
          <w:numId w:val="8"/>
        </w:numPr>
        <w:shd w:val="clear" w:color="auto" w:fill="auto"/>
        <w:tabs>
          <w:tab w:val="left" w:pos="548"/>
        </w:tabs>
        <w:spacing w:before="0"/>
        <w:ind w:firstLine="320"/>
      </w:pPr>
      <w:r>
        <w:rPr>
          <w:rStyle w:val="71"/>
        </w:rPr>
        <w:t>Фалилеев В. А. Правовое просвещение как средство предупреждения коррупции в регионе // Государственная власть и местное самоуправление. 2012. № 10. С. 3-5.</w:t>
      </w:r>
    </w:p>
    <w:p w:rsidR="002E1848" w:rsidRDefault="003F1E6C">
      <w:pPr>
        <w:pStyle w:val="70"/>
        <w:framePr w:w="4848" w:h="13573" w:hRule="exact" w:wrap="none" w:vAnchor="page" w:hAnchor="page" w:x="6056" w:y="1684"/>
        <w:numPr>
          <w:ilvl w:val="0"/>
          <w:numId w:val="8"/>
        </w:numPr>
        <w:shd w:val="clear" w:color="auto" w:fill="auto"/>
        <w:tabs>
          <w:tab w:val="left" w:pos="548"/>
        </w:tabs>
        <w:spacing w:before="0"/>
        <w:ind w:firstLine="320"/>
      </w:pPr>
      <w:r>
        <w:rPr>
          <w:rStyle w:val="71"/>
        </w:rPr>
        <w:t>Гармаев Ю.П. Правовое просвещение как средство предупреждения коррупции // Деятельность правоохрани</w:t>
      </w:r>
      <w:r>
        <w:rPr>
          <w:rStyle w:val="71"/>
        </w:rPr>
        <w:softHyphen/>
        <w:t>тельных органов по обеспечению законности и правопоряд</w:t>
      </w:r>
      <w:r>
        <w:rPr>
          <w:rStyle w:val="71"/>
        </w:rPr>
        <w:softHyphen/>
        <w:t>ка в Дальневосточном регионе: сб. мат-ов междунар. науч.- практ. конф., 29-30 мая 2014 г. Хабаровск, 2014. С. 13-16.</w:t>
      </w:r>
    </w:p>
    <w:p w:rsidR="002E1848" w:rsidRDefault="003F1E6C">
      <w:pPr>
        <w:pStyle w:val="70"/>
        <w:framePr w:w="4848" w:h="13573" w:hRule="exact" w:wrap="none" w:vAnchor="page" w:hAnchor="page" w:x="6056" w:y="1684"/>
        <w:numPr>
          <w:ilvl w:val="0"/>
          <w:numId w:val="8"/>
        </w:numPr>
        <w:shd w:val="clear" w:color="auto" w:fill="auto"/>
        <w:tabs>
          <w:tab w:val="left" w:pos="553"/>
        </w:tabs>
        <w:spacing w:before="0"/>
        <w:ind w:firstLine="320"/>
      </w:pPr>
      <w:r>
        <w:rPr>
          <w:rStyle w:val="71"/>
        </w:rPr>
        <w:t>Третьякова Е.-Д. С. Правовое просвещение в сфере борьбы с коррупцией для государственных гражданских и муниципальных служащих // Научные труды РАЮН. Вып. 14: в 2 т. Т. 2. М.: Юрист, 2014. С. 708-712.</w:t>
      </w:r>
    </w:p>
    <w:p w:rsidR="002E1848" w:rsidRDefault="003F1E6C">
      <w:pPr>
        <w:pStyle w:val="70"/>
        <w:framePr w:w="4848" w:h="13573" w:hRule="exact" w:wrap="none" w:vAnchor="page" w:hAnchor="page" w:x="6056" w:y="1684"/>
        <w:numPr>
          <w:ilvl w:val="0"/>
          <w:numId w:val="8"/>
        </w:numPr>
        <w:shd w:val="clear" w:color="auto" w:fill="auto"/>
        <w:tabs>
          <w:tab w:val="left" w:pos="548"/>
        </w:tabs>
        <w:spacing w:before="0"/>
        <w:ind w:firstLine="320"/>
      </w:pPr>
      <w:r>
        <w:rPr>
          <w:rStyle w:val="71"/>
        </w:rPr>
        <w:t>Кабанов П. А. О формировании Программы меропри</w:t>
      </w:r>
      <w:r>
        <w:rPr>
          <w:rStyle w:val="71"/>
        </w:rPr>
        <w:softHyphen/>
        <w:t>ятий, направленных на повышение уровня правосознания граждан и популяризацию антикоррупционных стандартов поведения, основанных на знании общих прав и обязанно</w:t>
      </w:r>
      <w:r>
        <w:rPr>
          <w:rStyle w:val="71"/>
        </w:rPr>
        <w:softHyphen/>
        <w:t>стей // Следователь. 2014. № 1. С. 27-29.</w:t>
      </w:r>
    </w:p>
    <w:p w:rsidR="002E1848" w:rsidRDefault="003F1E6C">
      <w:pPr>
        <w:pStyle w:val="70"/>
        <w:framePr w:w="4848" w:h="13573" w:hRule="exact" w:wrap="none" w:vAnchor="page" w:hAnchor="page" w:x="6056" w:y="1684"/>
        <w:numPr>
          <w:ilvl w:val="0"/>
          <w:numId w:val="8"/>
        </w:numPr>
        <w:shd w:val="clear" w:color="auto" w:fill="auto"/>
        <w:tabs>
          <w:tab w:val="left" w:pos="543"/>
        </w:tabs>
        <w:spacing w:before="0"/>
        <w:ind w:firstLine="320"/>
      </w:pPr>
      <w:r>
        <w:rPr>
          <w:rStyle w:val="71"/>
        </w:rPr>
        <w:t>Коррупция и антикоррупционная политика: словарь- справочник / А.Э. Бикмухаметов, П. А. Кабанов, Д .К. Чирков и др.; под общ. ред. П.А. Кабанова. М.: МедиаПресс, 2008. 144 с.</w:t>
      </w:r>
    </w:p>
    <w:p w:rsidR="002E1848" w:rsidRDefault="003F1E6C">
      <w:pPr>
        <w:pStyle w:val="70"/>
        <w:framePr w:w="4848" w:h="13573" w:hRule="exact" w:wrap="none" w:vAnchor="page" w:hAnchor="page" w:x="6056" w:y="1684"/>
        <w:numPr>
          <w:ilvl w:val="0"/>
          <w:numId w:val="8"/>
        </w:numPr>
        <w:shd w:val="clear" w:color="auto" w:fill="auto"/>
        <w:tabs>
          <w:tab w:val="left" w:pos="553"/>
        </w:tabs>
        <w:spacing w:before="0"/>
        <w:ind w:firstLine="320"/>
      </w:pPr>
      <w:r>
        <w:rPr>
          <w:rStyle w:val="71"/>
        </w:rPr>
        <w:t>Коррупция и антикоррупционная политика: термино</w:t>
      </w:r>
      <w:r>
        <w:rPr>
          <w:rStyle w:val="71"/>
        </w:rPr>
        <w:softHyphen/>
        <w:t>логический словарь / И.И. Бикеев, П.А. Кабанов, Д .К. Чирков</w:t>
      </w:r>
    </w:p>
    <w:p w:rsidR="002E1848" w:rsidRDefault="003F1E6C">
      <w:pPr>
        <w:pStyle w:val="33"/>
        <w:framePr w:wrap="none" w:vAnchor="page" w:hAnchor="page" w:x="1040" w:y="15531"/>
        <w:shd w:val="clear" w:color="auto" w:fill="auto"/>
        <w:spacing w:line="160" w:lineRule="exact"/>
      </w:pPr>
      <w:r>
        <w:rPr>
          <w:rStyle w:val="34"/>
          <w:b/>
          <w:bCs/>
        </w:rPr>
        <w:t>Диалектика противодействия коррупции</w:t>
      </w:r>
    </w:p>
    <w:p w:rsidR="002E1848" w:rsidRDefault="003F1E6C">
      <w:pPr>
        <w:pStyle w:val="23"/>
        <w:framePr w:wrap="none" w:vAnchor="page" w:hAnchor="page" w:x="10616" w:y="15515"/>
        <w:shd w:val="clear" w:color="auto" w:fill="auto"/>
        <w:spacing w:line="240" w:lineRule="exact"/>
      </w:pPr>
      <w:r>
        <w:rPr>
          <w:rStyle w:val="24"/>
          <w:b/>
          <w:bCs/>
        </w:rPr>
        <w:t>49</w:t>
      </w:r>
    </w:p>
    <w:p w:rsidR="002E1848" w:rsidRDefault="002E1848">
      <w:pPr>
        <w:rPr>
          <w:sz w:val="2"/>
          <w:szCs w:val="2"/>
        </w:rPr>
        <w:sectPr w:rsidR="002E18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1848" w:rsidRDefault="003F1E6C">
      <w:pPr>
        <w:pStyle w:val="a5"/>
        <w:framePr w:wrap="none" w:vAnchor="page" w:hAnchor="page" w:x="2864" w:y="1093"/>
        <w:shd w:val="clear" w:color="auto" w:fill="auto"/>
        <w:spacing w:line="190" w:lineRule="exact"/>
      </w:pPr>
      <w:r>
        <w:rPr>
          <w:rStyle w:val="a6"/>
          <w:i/>
          <w:iCs/>
          <w:lang w:val="en-US" w:eastAsia="en-US" w:bidi="en-US"/>
        </w:rPr>
        <w:lastRenderedPageBreak/>
        <w:t>ISSN</w:t>
      </w:r>
      <w:r w:rsidRPr="00AF7B4B">
        <w:rPr>
          <w:rStyle w:val="a6"/>
          <w:i/>
          <w:iCs/>
          <w:lang w:eastAsia="en-US" w:bidi="en-US"/>
        </w:rPr>
        <w:t xml:space="preserve"> 1993-047</w:t>
      </w:r>
      <w:r>
        <w:rPr>
          <w:rStyle w:val="a6"/>
          <w:i/>
          <w:iCs/>
          <w:lang w:val="en-US" w:eastAsia="en-US" w:bidi="en-US"/>
        </w:rPr>
        <w:t>X</w:t>
      </w:r>
      <w:r w:rsidRPr="00AF7B4B">
        <w:rPr>
          <w:rStyle w:val="a6"/>
          <w:i/>
          <w:iCs/>
          <w:lang w:eastAsia="en-US" w:bidi="en-US"/>
        </w:rPr>
        <w:t xml:space="preserve">. </w:t>
      </w:r>
      <w:r>
        <w:rPr>
          <w:rStyle w:val="a6"/>
          <w:i/>
          <w:iCs/>
        </w:rPr>
        <w:t>«Актуальные проблемы экономики и права». 2014. № 4</w:t>
      </w:r>
    </w:p>
    <w:p w:rsidR="002E1848" w:rsidRDefault="003F1E6C">
      <w:pPr>
        <w:pStyle w:val="70"/>
        <w:framePr w:w="4853" w:h="5209" w:hRule="exact" w:wrap="none" w:vAnchor="page" w:hAnchor="page" w:x="1026" w:y="1696"/>
        <w:shd w:val="clear" w:color="auto" w:fill="auto"/>
        <w:tabs>
          <w:tab w:val="left" w:pos="553"/>
        </w:tabs>
        <w:spacing w:before="0"/>
      </w:pPr>
      <w:r>
        <w:rPr>
          <w:rStyle w:val="71"/>
        </w:rPr>
        <w:t>и др.; под общ. ред. ГИ. Райкова, П.А. Кабанова, Д.К. Чир</w:t>
      </w:r>
      <w:r>
        <w:rPr>
          <w:rStyle w:val="71"/>
        </w:rPr>
        <w:softHyphen/>
        <w:t>кова. 5-е изд., перераб. и доп. М.: МедиаПресс, 2010.</w:t>
      </w:r>
    </w:p>
    <w:p w:rsidR="002E1848" w:rsidRDefault="003F1E6C">
      <w:pPr>
        <w:pStyle w:val="70"/>
        <w:framePr w:w="4853" w:h="5209" w:hRule="exact" w:wrap="none" w:vAnchor="page" w:hAnchor="page" w:x="1026" w:y="1696"/>
        <w:numPr>
          <w:ilvl w:val="0"/>
          <w:numId w:val="8"/>
        </w:numPr>
        <w:shd w:val="clear" w:color="auto" w:fill="auto"/>
        <w:tabs>
          <w:tab w:val="left" w:pos="604"/>
        </w:tabs>
        <w:spacing w:before="0"/>
        <w:ind w:firstLine="340"/>
      </w:pPr>
      <w:r>
        <w:rPr>
          <w:rStyle w:val="71"/>
        </w:rPr>
        <w:t>Все о коррупции и противодействии ей: терминоло</w:t>
      </w:r>
      <w:r>
        <w:rPr>
          <w:rStyle w:val="71"/>
        </w:rPr>
        <w:softHyphen/>
        <w:t>гический словарь / В.Н. Агеев, И.И. Бикеев, П.А. Кабанов и др.; под общ. ред. И.И. Бикеева, П.А. Кабанова: серия в 3 т. Т. 2. Казань: Изд-во «Познание» Института, экономики, управления и права, 2014. 228 с.</w:t>
      </w:r>
    </w:p>
    <w:p w:rsidR="002E1848" w:rsidRDefault="003F1E6C">
      <w:pPr>
        <w:pStyle w:val="70"/>
        <w:framePr w:w="4853" w:h="5209" w:hRule="exact" w:wrap="none" w:vAnchor="page" w:hAnchor="page" w:x="1026" w:y="1696"/>
        <w:numPr>
          <w:ilvl w:val="0"/>
          <w:numId w:val="8"/>
        </w:numPr>
        <w:shd w:val="clear" w:color="auto" w:fill="auto"/>
        <w:tabs>
          <w:tab w:val="left" w:pos="634"/>
        </w:tabs>
        <w:spacing w:before="0"/>
        <w:ind w:firstLine="340"/>
      </w:pPr>
      <w:r>
        <w:rPr>
          <w:rStyle w:val="71"/>
        </w:rPr>
        <w:t>Салматин В.П. Проблемы формирования антикорруп</w:t>
      </w:r>
      <w:r>
        <w:rPr>
          <w:rStyle w:val="71"/>
        </w:rPr>
        <w:softHyphen/>
        <w:t>ционного сознания и правовой культуры населения // Акту</w:t>
      </w:r>
      <w:r>
        <w:rPr>
          <w:rStyle w:val="71"/>
        </w:rPr>
        <w:softHyphen/>
        <w:t>альные проблемы экономики и права. 2010. № 4. С. 124-126.</w:t>
      </w:r>
    </w:p>
    <w:p w:rsidR="002E1848" w:rsidRDefault="003F1E6C">
      <w:pPr>
        <w:pStyle w:val="70"/>
        <w:framePr w:w="4853" w:h="5209" w:hRule="exact" w:wrap="none" w:vAnchor="page" w:hAnchor="page" w:x="1026" w:y="1696"/>
        <w:numPr>
          <w:ilvl w:val="0"/>
          <w:numId w:val="8"/>
        </w:numPr>
        <w:shd w:val="clear" w:color="auto" w:fill="auto"/>
        <w:tabs>
          <w:tab w:val="left" w:pos="639"/>
        </w:tabs>
        <w:spacing w:before="0"/>
        <w:ind w:firstLine="340"/>
      </w:pPr>
      <w:r>
        <w:rPr>
          <w:rStyle w:val="71"/>
        </w:rPr>
        <w:t>Рукина И.М., Петросян Д.С. Формирование антикор</w:t>
      </w:r>
      <w:r>
        <w:rPr>
          <w:rStyle w:val="71"/>
        </w:rPr>
        <w:softHyphen/>
        <w:t>рупционного сознания // Проблемный анализ и государствен</w:t>
      </w:r>
      <w:r>
        <w:rPr>
          <w:rStyle w:val="71"/>
        </w:rPr>
        <w:softHyphen/>
        <w:t>но-управленческое прогнозирование. 2011. Т 4. № 2. С. 94-98.</w:t>
      </w:r>
    </w:p>
    <w:p w:rsidR="002E1848" w:rsidRDefault="003F1E6C">
      <w:pPr>
        <w:pStyle w:val="70"/>
        <w:framePr w:w="4853" w:h="5209" w:hRule="exact" w:wrap="none" w:vAnchor="page" w:hAnchor="page" w:x="1026" w:y="1696"/>
        <w:numPr>
          <w:ilvl w:val="0"/>
          <w:numId w:val="8"/>
        </w:numPr>
        <w:shd w:val="clear" w:color="auto" w:fill="auto"/>
        <w:tabs>
          <w:tab w:val="left" w:pos="644"/>
        </w:tabs>
        <w:spacing w:before="0"/>
        <w:ind w:firstLine="340"/>
      </w:pPr>
      <w:r>
        <w:rPr>
          <w:rStyle w:val="71"/>
        </w:rPr>
        <w:t>Сюзева Н.В. Провокационные приемы при форми</w:t>
      </w:r>
      <w:r>
        <w:rPr>
          <w:rStyle w:val="71"/>
        </w:rPr>
        <w:softHyphen/>
        <w:t>ровании антикоррупционного сознания // Образование и наука. 2013. № 3 (102). С. 46-57.</w:t>
      </w:r>
    </w:p>
    <w:p w:rsidR="002E1848" w:rsidRDefault="003F1E6C">
      <w:pPr>
        <w:pStyle w:val="70"/>
        <w:framePr w:w="4853" w:h="5209" w:hRule="exact" w:wrap="none" w:vAnchor="page" w:hAnchor="page" w:x="1026" w:y="1696"/>
        <w:numPr>
          <w:ilvl w:val="0"/>
          <w:numId w:val="8"/>
        </w:numPr>
        <w:shd w:val="clear" w:color="auto" w:fill="auto"/>
        <w:tabs>
          <w:tab w:val="left" w:pos="639"/>
        </w:tabs>
        <w:spacing w:before="0"/>
        <w:ind w:firstLine="340"/>
      </w:pPr>
      <w:r>
        <w:rPr>
          <w:rStyle w:val="71"/>
        </w:rPr>
        <w:t>Устинов А. А. Формирование антикоррупционного сознания сотрудников уголовно-исполнительной системы как мера профилактики коррупции // Вестник Пермского института ФСИН России. 2013. № 3 (10). С. 23-25.</w:t>
      </w:r>
    </w:p>
    <w:p w:rsidR="002E1848" w:rsidRDefault="003F1E6C">
      <w:pPr>
        <w:pStyle w:val="70"/>
        <w:framePr w:w="4853" w:h="5209" w:hRule="exact" w:wrap="none" w:vAnchor="page" w:hAnchor="page" w:x="1026" w:y="1696"/>
        <w:numPr>
          <w:ilvl w:val="0"/>
          <w:numId w:val="8"/>
        </w:numPr>
        <w:shd w:val="clear" w:color="auto" w:fill="auto"/>
        <w:tabs>
          <w:tab w:val="left" w:pos="639"/>
        </w:tabs>
        <w:spacing w:before="0"/>
        <w:ind w:firstLine="340"/>
      </w:pPr>
      <w:r>
        <w:rPr>
          <w:rStyle w:val="71"/>
        </w:rPr>
        <w:t>Шедий М.В. Формирование антикоррупционного правосознания как основного элемента антикоррупционного образования гражданского общества // Вестник Универ</w:t>
      </w:r>
      <w:r>
        <w:rPr>
          <w:rStyle w:val="71"/>
        </w:rPr>
        <w:softHyphen/>
      </w:r>
    </w:p>
    <w:p w:rsidR="002E1848" w:rsidRDefault="003F1E6C">
      <w:pPr>
        <w:pStyle w:val="70"/>
        <w:framePr w:w="4843" w:h="5441" w:hRule="exact" w:wrap="none" w:vAnchor="page" w:hAnchor="page" w:x="6051" w:y="1697"/>
        <w:shd w:val="clear" w:color="auto" w:fill="auto"/>
        <w:tabs>
          <w:tab w:val="left" w:pos="639"/>
        </w:tabs>
        <w:spacing w:before="0"/>
      </w:pPr>
      <w:r>
        <w:rPr>
          <w:rStyle w:val="71"/>
        </w:rPr>
        <w:t>ситета (Государственный университет управления). 2014. № 3. С. 286-290.</w:t>
      </w:r>
    </w:p>
    <w:p w:rsidR="002E1848" w:rsidRDefault="003F1E6C">
      <w:pPr>
        <w:pStyle w:val="70"/>
        <w:framePr w:w="4843" w:h="5441" w:hRule="exact" w:wrap="none" w:vAnchor="page" w:hAnchor="page" w:x="6051" w:y="1697"/>
        <w:numPr>
          <w:ilvl w:val="0"/>
          <w:numId w:val="8"/>
        </w:numPr>
        <w:shd w:val="clear" w:color="auto" w:fill="auto"/>
        <w:tabs>
          <w:tab w:val="left" w:pos="630"/>
        </w:tabs>
        <w:spacing w:before="0"/>
        <w:ind w:firstLine="340"/>
      </w:pPr>
      <w:r>
        <w:rPr>
          <w:rStyle w:val="71"/>
        </w:rPr>
        <w:t>Хамдеев А.Р. Анализ основных принципов формирова</w:t>
      </w:r>
      <w:r>
        <w:rPr>
          <w:rStyle w:val="71"/>
        </w:rPr>
        <w:softHyphen/>
        <w:t>ния антикоррупционной культуры студентов // Вестник Волж</w:t>
      </w:r>
      <w:r>
        <w:rPr>
          <w:rStyle w:val="71"/>
        </w:rPr>
        <w:softHyphen/>
        <w:t>ского университета им. В.Н. Татищева. 2013. № 4. С. 100-107.</w:t>
      </w:r>
    </w:p>
    <w:p w:rsidR="002E1848" w:rsidRDefault="003F1E6C">
      <w:pPr>
        <w:pStyle w:val="70"/>
        <w:framePr w:w="4843" w:h="5441" w:hRule="exact" w:wrap="none" w:vAnchor="page" w:hAnchor="page" w:x="6051" w:y="1697"/>
        <w:numPr>
          <w:ilvl w:val="0"/>
          <w:numId w:val="8"/>
        </w:numPr>
        <w:shd w:val="clear" w:color="auto" w:fill="auto"/>
        <w:tabs>
          <w:tab w:val="left" w:pos="639"/>
        </w:tabs>
        <w:spacing w:before="0"/>
        <w:ind w:firstLine="340"/>
      </w:pPr>
      <w:r>
        <w:rPr>
          <w:rStyle w:val="71"/>
        </w:rPr>
        <w:t>Хамдеев А.Р. Педагогические условия формирова</w:t>
      </w:r>
      <w:r>
        <w:rPr>
          <w:rStyle w:val="71"/>
        </w:rPr>
        <w:softHyphen/>
        <w:t>ния антикоррупционной культуры студентов // Казанский педагогический журнал. 2013. № 6 (101). С. 112-116.</w:t>
      </w:r>
    </w:p>
    <w:p w:rsidR="002E1848" w:rsidRDefault="003F1E6C">
      <w:pPr>
        <w:pStyle w:val="70"/>
        <w:framePr w:w="4843" w:h="5441" w:hRule="exact" w:wrap="none" w:vAnchor="page" w:hAnchor="page" w:x="6051" w:y="1697"/>
        <w:numPr>
          <w:ilvl w:val="0"/>
          <w:numId w:val="8"/>
        </w:numPr>
        <w:shd w:val="clear" w:color="auto" w:fill="auto"/>
        <w:tabs>
          <w:tab w:val="left" w:pos="639"/>
        </w:tabs>
        <w:spacing w:before="0"/>
        <w:ind w:firstLine="340"/>
      </w:pPr>
      <w:r>
        <w:rPr>
          <w:rStyle w:val="71"/>
        </w:rPr>
        <w:t xml:space="preserve">Солмин В.П. Формирование антикоррупционной культуры как фактор воспитания нетерпимости к коррупции в гражданском обществе // </w:t>
      </w:r>
      <w:r>
        <w:rPr>
          <w:rStyle w:val="71"/>
          <w:lang w:val="en-US" w:eastAsia="en-US" w:bidi="en-US"/>
        </w:rPr>
        <w:t>Universum</w:t>
      </w:r>
      <w:r w:rsidRPr="00AF7B4B">
        <w:rPr>
          <w:rStyle w:val="71"/>
          <w:lang w:eastAsia="en-US" w:bidi="en-US"/>
        </w:rPr>
        <w:t xml:space="preserve">: </w:t>
      </w:r>
      <w:r>
        <w:rPr>
          <w:rStyle w:val="71"/>
        </w:rPr>
        <w:t>Вестник Герценов- ского университета. 2013. № 4. С. 110-116.</w:t>
      </w:r>
    </w:p>
    <w:p w:rsidR="002E1848" w:rsidRDefault="003F1E6C">
      <w:pPr>
        <w:pStyle w:val="70"/>
        <w:framePr w:w="4843" w:h="5441" w:hRule="exact" w:wrap="none" w:vAnchor="page" w:hAnchor="page" w:x="6051" w:y="1697"/>
        <w:numPr>
          <w:ilvl w:val="0"/>
          <w:numId w:val="8"/>
        </w:numPr>
        <w:shd w:val="clear" w:color="auto" w:fill="auto"/>
        <w:tabs>
          <w:tab w:val="left" w:pos="639"/>
        </w:tabs>
        <w:spacing w:before="0"/>
        <w:ind w:firstLine="340"/>
      </w:pPr>
      <w:r>
        <w:rPr>
          <w:rStyle w:val="71"/>
        </w:rPr>
        <w:t>Замалетдинов Р.Р., Ибрагимова Е.М., Амиро</w:t>
      </w:r>
      <w:r>
        <w:rPr>
          <w:rStyle w:val="71"/>
        </w:rPr>
        <w:softHyphen/>
        <w:t>ва К. А. Формирование антикоррупционной культуры у школьников. Казань, 2010.</w:t>
      </w:r>
    </w:p>
    <w:p w:rsidR="002E1848" w:rsidRDefault="003F1E6C">
      <w:pPr>
        <w:pStyle w:val="70"/>
        <w:framePr w:w="4843" w:h="5441" w:hRule="exact" w:wrap="none" w:vAnchor="page" w:hAnchor="page" w:x="6051" w:y="1697"/>
        <w:numPr>
          <w:ilvl w:val="0"/>
          <w:numId w:val="8"/>
        </w:numPr>
        <w:shd w:val="clear" w:color="auto" w:fill="auto"/>
        <w:tabs>
          <w:tab w:val="left" w:pos="639"/>
        </w:tabs>
        <w:spacing w:before="0"/>
        <w:ind w:firstLine="340"/>
      </w:pPr>
      <w:r>
        <w:rPr>
          <w:rStyle w:val="71"/>
        </w:rPr>
        <w:t>Идрисов Э.З. Средства массовой информации в си</w:t>
      </w:r>
      <w:r>
        <w:rPr>
          <w:rStyle w:val="71"/>
        </w:rPr>
        <w:softHyphen/>
        <w:t>стеме антикоррупционной политики современной России: дис. ... канд. политич. наук. Пятигорск, 2014.</w:t>
      </w:r>
    </w:p>
    <w:p w:rsidR="002E1848" w:rsidRDefault="003F1E6C">
      <w:pPr>
        <w:pStyle w:val="70"/>
        <w:framePr w:w="4843" w:h="5441" w:hRule="exact" w:wrap="none" w:vAnchor="page" w:hAnchor="page" w:x="6051" w:y="1697"/>
        <w:numPr>
          <w:ilvl w:val="0"/>
          <w:numId w:val="8"/>
        </w:numPr>
        <w:shd w:val="clear" w:color="auto" w:fill="auto"/>
        <w:tabs>
          <w:tab w:val="left" w:pos="644"/>
        </w:tabs>
        <w:spacing w:before="0"/>
        <w:ind w:firstLine="340"/>
      </w:pPr>
      <w:r>
        <w:rPr>
          <w:rStyle w:val="71"/>
        </w:rPr>
        <w:t>Талапина Э. В., Антопольский А. А. Информаци</w:t>
      </w:r>
      <w:r>
        <w:rPr>
          <w:rStyle w:val="71"/>
        </w:rPr>
        <w:softHyphen/>
        <w:t>онное обеспечение противодействия коррупции. Обзор законодательства Российской Федерации. М., 2009.</w:t>
      </w:r>
    </w:p>
    <w:p w:rsidR="002E1848" w:rsidRPr="00AF7B4B" w:rsidRDefault="003F1E6C">
      <w:pPr>
        <w:pStyle w:val="80"/>
        <w:framePr w:w="4843" w:h="5441" w:hRule="exact" w:wrap="none" w:vAnchor="page" w:hAnchor="page" w:x="6051" w:y="1697"/>
        <w:shd w:val="clear" w:color="auto" w:fill="auto"/>
        <w:spacing w:before="0"/>
        <w:ind w:left="1660"/>
        <w:rPr>
          <w:lang w:val="ru-RU"/>
        </w:rPr>
      </w:pPr>
      <w:r>
        <w:rPr>
          <w:rStyle w:val="81"/>
          <w:i/>
          <w:iCs/>
          <w:lang w:val="ru-RU" w:eastAsia="ru-RU" w:bidi="ru-RU"/>
        </w:rPr>
        <w:t xml:space="preserve">В редакцию материал поступил 11.11.14 </w:t>
      </w:r>
      <w:r>
        <w:rPr>
          <w:rStyle w:val="885pt"/>
        </w:rPr>
        <w:t>© Кабанов П. А., 2014</w:t>
      </w:r>
    </w:p>
    <w:p w:rsidR="002E1848" w:rsidRDefault="003F1E6C">
      <w:pPr>
        <w:pStyle w:val="60"/>
        <w:framePr w:w="9883" w:h="1212" w:hRule="exact" w:wrap="none" w:vAnchor="page" w:hAnchor="page" w:x="1021" w:y="7363"/>
        <w:shd w:val="clear" w:color="auto" w:fill="auto"/>
        <w:spacing w:before="0" w:after="40" w:line="170" w:lineRule="exact"/>
        <w:ind w:left="20"/>
      </w:pPr>
      <w:r>
        <w:rPr>
          <w:rStyle w:val="61"/>
          <w:b/>
          <w:bCs/>
        </w:rPr>
        <w:t>Информация об авторе</w:t>
      </w:r>
    </w:p>
    <w:p w:rsidR="002E1848" w:rsidRDefault="003F1E6C">
      <w:pPr>
        <w:pStyle w:val="70"/>
        <w:framePr w:w="9883" w:h="1212" w:hRule="exact" w:wrap="none" w:vAnchor="page" w:hAnchor="page" w:x="1021" w:y="7363"/>
        <w:shd w:val="clear" w:color="auto" w:fill="auto"/>
        <w:spacing w:before="0" w:line="226" w:lineRule="exact"/>
        <w:ind w:firstLine="320"/>
      </w:pPr>
      <w:r>
        <w:rPr>
          <w:rStyle w:val="72"/>
        </w:rPr>
        <w:t>Кабанов Павел Александрович</w:t>
      </w:r>
      <w:r>
        <w:rPr>
          <w:rStyle w:val="71"/>
        </w:rPr>
        <w:t>, доктор юридических наук, доцент, профессор кафедры криминологии Нижегород</w:t>
      </w:r>
      <w:r>
        <w:rPr>
          <w:rStyle w:val="71"/>
        </w:rPr>
        <w:softHyphen/>
        <w:t>ской академии МВД России</w:t>
      </w:r>
    </w:p>
    <w:p w:rsidR="002E1848" w:rsidRDefault="003F1E6C">
      <w:pPr>
        <w:pStyle w:val="70"/>
        <w:framePr w:w="9883" w:h="1212" w:hRule="exact" w:wrap="none" w:vAnchor="page" w:hAnchor="page" w:x="1021" w:y="7363"/>
        <w:shd w:val="clear" w:color="auto" w:fill="auto"/>
        <w:spacing w:before="0" w:line="226" w:lineRule="exact"/>
        <w:ind w:left="320" w:right="2740"/>
        <w:jc w:val="left"/>
      </w:pPr>
      <w:r>
        <w:rPr>
          <w:rStyle w:val="71"/>
        </w:rPr>
        <w:t xml:space="preserve">Адрес: 603950, г. Нижний Новгород, Анкудиновское шоссе, 3, тел.: (831) 465-59-76 </w:t>
      </w:r>
      <w:r>
        <w:rPr>
          <w:rStyle w:val="71"/>
          <w:lang w:val="en-US" w:eastAsia="en-US" w:bidi="en-US"/>
        </w:rPr>
        <w:t>E</w:t>
      </w:r>
      <w:r w:rsidRPr="00AF7B4B">
        <w:rPr>
          <w:rStyle w:val="71"/>
          <w:lang w:eastAsia="en-US" w:bidi="en-US"/>
        </w:rPr>
        <w:t>-</w:t>
      </w:r>
      <w:r>
        <w:rPr>
          <w:rStyle w:val="71"/>
          <w:lang w:val="en-US" w:eastAsia="en-US" w:bidi="en-US"/>
        </w:rPr>
        <w:t>mail</w:t>
      </w:r>
      <w:r w:rsidRPr="00AF7B4B">
        <w:rPr>
          <w:rStyle w:val="71"/>
          <w:lang w:eastAsia="en-US" w:bidi="en-US"/>
        </w:rPr>
        <w:t xml:space="preserve">: </w:t>
      </w:r>
      <w:hyperlink r:id="rId9" w:history="1">
        <w:r>
          <w:rPr>
            <w:rStyle w:val="a3"/>
            <w:lang w:val="en-US" w:eastAsia="en-US" w:bidi="en-US"/>
          </w:rPr>
          <w:t>kabanovp</w:t>
        </w:r>
        <w:r w:rsidRPr="00AF7B4B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AF7B4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2E1848" w:rsidRDefault="003F1E6C">
      <w:pPr>
        <w:pStyle w:val="36"/>
        <w:framePr w:w="9883" w:h="1394" w:hRule="exact" w:wrap="none" w:vAnchor="page" w:hAnchor="page" w:x="1021" w:y="8784"/>
        <w:shd w:val="clear" w:color="auto" w:fill="auto"/>
        <w:tabs>
          <w:tab w:val="left" w:pos="9610"/>
        </w:tabs>
        <w:spacing w:before="0" w:line="260" w:lineRule="exact"/>
      </w:pPr>
      <w:bookmarkStart w:id="5" w:name="bookmark5"/>
      <w:r>
        <w:rPr>
          <w:rStyle w:val="37"/>
        </w:rPr>
        <w:tab/>
      </w:r>
      <w:bookmarkEnd w:id="5"/>
    </w:p>
    <w:p w:rsidR="002E1848" w:rsidRPr="00AF7B4B" w:rsidRDefault="003F1E6C">
      <w:pPr>
        <w:pStyle w:val="20"/>
        <w:framePr w:w="9883" w:h="1394" w:hRule="exact" w:wrap="none" w:vAnchor="page" w:hAnchor="page" w:x="1021" w:y="8784"/>
        <w:shd w:val="clear" w:color="auto" w:fill="auto"/>
        <w:spacing w:after="0"/>
        <w:ind w:left="320" w:right="360" w:firstLine="280"/>
        <w:rPr>
          <w:lang w:val="en-US"/>
        </w:rPr>
      </w:pPr>
      <w:r>
        <w:rPr>
          <w:rStyle w:val="2105pt"/>
        </w:rPr>
        <w:t>Как цитировать статью</w:t>
      </w:r>
      <w:r>
        <w:rPr>
          <w:rStyle w:val="21"/>
        </w:rPr>
        <w:t xml:space="preserve">: Кабанов П.А. Антикоррупционное просвещение как средство противодействия коррупции: понятие и содержание // Актуальные проблемы экономики и права. </w:t>
      </w:r>
      <w:r w:rsidRPr="00AF7B4B">
        <w:rPr>
          <w:rStyle w:val="21"/>
          <w:lang w:val="en-US"/>
        </w:rPr>
        <w:t xml:space="preserve">2014. № 4 (32). </w:t>
      </w:r>
      <w:r>
        <w:rPr>
          <w:rStyle w:val="21"/>
        </w:rPr>
        <w:t>С</w:t>
      </w:r>
      <w:r w:rsidRPr="00AF7B4B">
        <w:rPr>
          <w:rStyle w:val="21"/>
          <w:lang w:val="en-US"/>
        </w:rPr>
        <w:t>. 42-51.</w:t>
      </w:r>
    </w:p>
    <w:p w:rsidR="002E1848" w:rsidRPr="00182FD1" w:rsidRDefault="003F1E6C">
      <w:pPr>
        <w:pStyle w:val="26"/>
        <w:framePr w:w="9883" w:h="1394" w:hRule="exact" w:wrap="none" w:vAnchor="page" w:hAnchor="page" w:x="1021" w:y="8784"/>
        <w:shd w:val="clear" w:color="auto" w:fill="auto"/>
        <w:tabs>
          <w:tab w:val="left" w:leader="underscore" w:pos="9610"/>
        </w:tabs>
        <w:spacing w:after="0" w:line="360" w:lineRule="exact"/>
      </w:pPr>
      <w:bookmarkStart w:id="6" w:name="bookmark6"/>
      <w:r w:rsidRPr="00AF7B4B">
        <w:rPr>
          <w:rStyle w:val="27"/>
          <w:lang w:val="en-US"/>
        </w:rPr>
        <w:tab/>
      </w:r>
      <w:bookmarkEnd w:id="6"/>
    </w:p>
    <w:p w:rsidR="002E1848" w:rsidRDefault="003F1E6C">
      <w:pPr>
        <w:pStyle w:val="23"/>
        <w:framePr w:wrap="none" w:vAnchor="page" w:hAnchor="page" w:x="1040" w:y="15515"/>
        <w:shd w:val="clear" w:color="auto" w:fill="auto"/>
        <w:spacing w:line="240" w:lineRule="exact"/>
      </w:pPr>
      <w:r>
        <w:rPr>
          <w:rStyle w:val="24"/>
          <w:b/>
          <w:bCs/>
          <w:lang w:val="en-US" w:eastAsia="en-US" w:bidi="en-US"/>
        </w:rPr>
        <w:t>50</w:t>
      </w:r>
    </w:p>
    <w:p w:rsidR="002E1848" w:rsidRDefault="002E1848">
      <w:pPr>
        <w:rPr>
          <w:sz w:val="2"/>
          <w:szCs w:val="2"/>
        </w:rPr>
        <w:sectPr w:rsidR="002E18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1848" w:rsidRDefault="002E1848">
      <w:pPr>
        <w:rPr>
          <w:sz w:val="2"/>
          <w:szCs w:val="2"/>
        </w:rPr>
      </w:pPr>
      <w:bookmarkStart w:id="7" w:name="_GoBack"/>
      <w:bookmarkEnd w:id="7"/>
    </w:p>
    <w:sectPr w:rsidR="002E1848" w:rsidSect="00DA2BE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02F" w:rsidRDefault="004C102F">
      <w:r>
        <w:separator/>
      </w:r>
    </w:p>
  </w:endnote>
  <w:endnote w:type="continuationSeparator" w:id="0">
    <w:p w:rsidR="004C102F" w:rsidRDefault="004C1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02F" w:rsidRDefault="004C102F">
      <w:r>
        <w:separator/>
      </w:r>
    </w:p>
  </w:footnote>
  <w:footnote w:type="continuationSeparator" w:id="0">
    <w:p w:rsidR="004C102F" w:rsidRDefault="004C10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1B1"/>
    <w:multiLevelType w:val="multilevel"/>
    <w:tmpl w:val="62606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631F0"/>
    <w:multiLevelType w:val="multilevel"/>
    <w:tmpl w:val="EB60824A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F56D5E"/>
    <w:multiLevelType w:val="multilevel"/>
    <w:tmpl w:val="0AFCA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166CEC"/>
    <w:multiLevelType w:val="multilevel"/>
    <w:tmpl w:val="E578C36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1B0531"/>
    <w:multiLevelType w:val="multilevel"/>
    <w:tmpl w:val="9934DB7C"/>
    <w:lvl w:ilvl="0">
      <w:start w:val="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E96A69"/>
    <w:multiLevelType w:val="multilevel"/>
    <w:tmpl w:val="2F3683D4"/>
    <w:lvl w:ilvl="0">
      <w:start w:val="3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4E701F"/>
    <w:multiLevelType w:val="multilevel"/>
    <w:tmpl w:val="5DBA3442"/>
    <w:lvl w:ilvl="0">
      <w:start w:val="20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8E7BE2"/>
    <w:multiLevelType w:val="multilevel"/>
    <w:tmpl w:val="C256F35C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DB4D23"/>
    <w:multiLevelType w:val="multilevel"/>
    <w:tmpl w:val="E8E4FB9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E1848"/>
    <w:rsid w:val="00042038"/>
    <w:rsid w:val="00182FD1"/>
    <w:rsid w:val="001D0ADE"/>
    <w:rsid w:val="002E1848"/>
    <w:rsid w:val="003F1E6C"/>
    <w:rsid w:val="004C102F"/>
    <w:rsid w:val="006F1CE1"/>
    <w:rsid w:val="009601CC"/>
    <w:rsid w:val="00AF7B4B"/>
    <w:rsid w:val="00DA2BEF"/>
    <w:rsid w:val="00EE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2B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BEF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DA2B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A2B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sid w:val="00DA2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Заголовок №4"/>
    <w:basedOn w:val="4"/>
    <w:rsid w:val="00DA2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A2BEF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10pt">
    <w:name w:val="Основной текст (3) + 10 pt;Не полужирный;Не курсив"/>
    <w:basedOn w:val="3"/>
    <w:rsid w:val="00DA2B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DA2B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rsid w:val="00DA2B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4">
    <w:name w:val="Основной текст (4)"/>
    <w:basedOn w:val="42"/>
    <w:rsid w:val="00DA2B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A2BE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DA2B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A2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sid w:val="00DA2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A2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DA2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Сноска_"/>
    <w:basedOn w:val="a0"/>
    <w:link w:val="a8"/>
    <w:rsid w:val="00DA2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Сноска"/>
    <w:basedOn w:val="a7"/>
    <w:rsid w:val="00DA2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sid w:val="00DA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Колонтитул (2)"/>
    <w:basedOn w:val="22"/>
    <w:rsid w:val="00DA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Колонтитул (3)_"/>
    <w:basedOn w:val="a0"/>
    <w:link w:val="33"/>
    <w:rsid w:val="00DA2BEF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4">
    <w:name w:val="Колонтитул (3)"/>
    <w:basedOn w:val="32"/>
    <w:rsid w:val="00DA2B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2">
    <w:name w:val="Заголовок №5_"/>
    <w:basedOn w:val="a0"/>
    <w:link w:val="53"/>
    <w:rsid w:val="00DA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4">
    <w:name w:val="Заголовок №5"/>
    <w:basedOn w:val="52"/>
    <w:rsid w:val="00DA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5">
    <w:name w:val="Основной текст (4) + Полужирный"/>
    <w:basedOn w:val="42"/>
    <w:rsid w:val="00DA2B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0pt">
    <w:name w:val="Основной текст (4) + 10 pt;Не курсив"/>
    <w:basedOn w:val="42"/>
    <w:rsid w:val="00DA2B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A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sid w:val="00DA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A2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1">
    <w:name w:val="Основной текст (7)"/>
    <w:basedOn w:val="7"/>
    <w:rsid w:val="00DA2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A2B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81">
    <w:name w:val="Основной текст (8)"/>
    <w:basedOn w:val="8"/>
    <w:rsid w:val="00DA2B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85pt">
    <w:name w:val="Основной текст (8) + 8;5 pt;Не курсив"/>
    <w:basedOn w:val="8"/>
    <w:rsid w:val="00DA2B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2">
    <w:name w:val="Основной текст (7) + Полужирный"/>
    <w:basedOn w:val="7"/>
    <w:rsid w:val="00DA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5">
    <w:name w:val="Заголовок №3_"/>
    <w:basedOn w:val="a0"/>
    <w:link w:val="36"/>
    <w:rsid w:val="00DA2BEF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2pt">
    <w:name w:val="Заголовок №3 + 12 pt;Курсив"/>
    <w:basedOn w:val="35"/>
    <w:rsid w:val="00DA2BE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7">
    <w:name w:val="Заголовок №3"/>
    <w:basedOn w:val="35"/>
    <w:rsid w:val="00DA2BE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DA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sid w:val="00DA2BEF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27">
    <w:name w:val="Заголовок №2"/>
    <w:basedOn w:val="25"/>
    <w:rsid w:val="00DA2BEF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">
    <w:name w:val="Заголовок №2 + 18 pt;Курсив"/>
    <w:basedOn w:val="25"/>
    <w:rsid w:val="00DA2BEF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DA2BEF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91">
    <w:name w:val="Основной текст (9)"/>
    <w:basedOn w:val="9"/>
    <w:rsid w:val="00DA2B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85pt0">
    <w:name w:val="Основной текст (8) + 8;5 pt;Полужирный;Не курсив"/>
    <w:basedOn w:val="8"/>
    <w:rsid w:val="00DA2B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sid w:val="00DA2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102">
    <w:name w:val="Основной текст (10) + Полужирный"/>
    <w:basedOn w:val="100"/>
    <w:rsid w:val="00DA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03">
    <w:name w:val="Основной текст (10)"/>
    <w:basedOn w:val="100"/>
    <w:rsid w:val="00DA2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10">
    <w:name w:val="Основной текст (11)_"/>
    <w:basedOn w:val="a0"/>
    <w:link w:val="111"/>
    <w:rsid w:val="00DA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112">
    <w:name w:val="Основной текст (11)"/>
    <w:basedOn w:val="110"/>
    <w:rsid w:val="00DA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04">
    <w:name w:val="Основной текст (10) + Курсив"/>
    <w:basedOn w:val="100"/>
    <w:rsid w:val="00DA2B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a5">
    <w:name w:val="Колонтитул"/>
    <w:basedOn w:val="a"/>
    <w:link w:val="a4"/>
    <w:rsid w:val="00DA2B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0">
    <w:name w:val="Заголовок №4"/>
    <w:basedOn w:val="a"/>
    <w:link w:val="4"/>
    <w:rsid w:val="00DA2BEF"/>
    <w:pPr>
      <w:shd w:val="clear" w:color="auto" w:fill="FFFFFF"/>
      <w:spacing w:after="180" w:line="0" w:lineRule="atLeas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DA2BEF"/>
    <w:pPr>
      <w:shd w:val="clear" w:color="auto" w:fill="FFFFFF"/>
      <w:spacing w:before="180" w:line="341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43">
    <w:name w:val="Основной текст (4)"/>
    <w:basedOn w:val="a"/>
    <w:link w:val="42"/>
    <w:rsid w:val="00DA2BEF"/>
    <w:pPr>
      <w:shd w:val="clear" w:color="auto" w:fill="FFFFFF"/>
      <w:spacing w:after="60" w:line="341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">
    <w:name w:val="Заголовок №1"/>
    <w:basedOn w:val="a"/>
    <w:link w:val="1"/>
    <w:rsid w:val="00DA2BEF"/>
    <w:pPr>
      <w:shd w:val="clear" w:color="auto" w:fill="FFFFFF"/>
      <w:spacing w:before="60" w:line="379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DA2BEF"/>
    <w:pPr>
      <w:shd w:val="clear" w:color="auto" w:fill="FFFFFF"/>
      <w:spacing w:line="235" w:lineRule="exact"/>
      <w:ind w:firstLine="3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DA2BEF"/>
    <w:pPr>
      <w:shd w:val="clear" w:color="auto" w:fill="FFFFFF"/>
      <w:spacing w:after="54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Сноска"/>
    <w:basedOn w:val="a"/>
    <w:link w:val="a7"/>
    <w:rsid w:val="00DA2BEF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">
    <w:name w:val="Колонтитул (2)"/>
    <w:basedOn w:val="a"/>
    <w:link w:val="22"/>
    <w:rsid w:val="00DA2B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Колонтитул (3)"/>
    <w:basedOn w:val="a"/>
    <w:link w:val="32"/>
    <w:rsid w:val="00DA2BE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53">
    <w:name w:val="Заголовок №5"/>
    <w:basedOn w:val="a"/>
    <w:link w:val="52"/>
    <w:rsid w:val="00DA2BEF"/>
    <w:pPr>
      <w:shd w:val="clear" w:color="auto" w:fill="FFFFFF"/>
      <w:spacing w:before="240" w:line="274" w:lineRule="exact"/>
      <w:jc w:val="center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rsid w:val="00DA2BEF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rsid w:val="00DA2BEF"/>
    <w:pPr>
      <w:shd w:val="clear" w:color="auto" w:fill="FFFFFF"/>
      <w:spacing w:before="60" w:line="22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80">
    <w:name w:val="Основной текст (8)"/>
    <w:basedOn w:val="a"/>
    <w:link w:val="8"/>
    <w:rsid w:val="00DA2BEF"/>
    <w:pPr>
      <w:shd w:val="clear" w:color="auto" w:fill="FFFFFF"/>
      <w:spacing w:before="60" w:line="331" w:lineRule="exact"/>
      <w:jc w:val="right"/>
    </w:pPr>
    <w:rPr>
      <w:rFonts w:ascii="Times New Roman" w:eastAsia="Times New Roman" w:hAnsi="Times New Roman" w:cs="Times New Roman"/>
      <w:i/>
      <w:iCs/>
      <w:sz w:val="16"/>
      <w:szCs w:val="16"/>
      <w:lang w:val="en-US" w:eastAsia="en-US" w:bidi="en-US"/>
    </w:rPr>
  </w:style>
  <w:style w:type="paragraph" w:customStyle="1" w:styleId="36">
    <w:name w:val="Заголовок №3"/>
    <w:basedOn w:val="a"/>
    <w:link w:val="35"/>
    <w:rsid w:val="00DA2BEF"/>
    <w:pPr>
      <w:shd w:val="clear" w:color="auto" w:fill="FFFFFF"/>
      <w:spacing w:before="240" w:line="0" w:lineRule="atLeast"/>
      <w:jc w:val="both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26">
    <w:name w:val="Заголовок №2"/>
    <w:basedOn w:val="a"/>
    <w:link w:val="25"/>
    <w:rsid w:val="00DA2BEF"/>
    <w:pPr>
      <w:shd w:val="clear" w:color="auto" w:fill="FFFFFF"/>
      <w:spacing w:after="240" w:line="0" w:lineRule="atLeast"/>
      <w:jc w:val="both"/>
      <w:outlineLvl w:val="1"/>
    </w:pPr>
    <w:rPr>
      <w:rFonts w:ascii="Impact" w:eastAsia="Impact" w:hAnsi="Impact" w:cs="Impact"/>
    </w:rPr>
  </w:style>
  <w:style w:type="paragraph" w:customStyle="1" w:styleId="90">
    <w:name w:val="Основной текст (9)"/>
    <w:basedOn w:val="a"/>
    <w:link w:val="9"/>
    <w:rsid w:val="00DA2BEF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DA2BEF"/>
    <w:pPr>
      <w:shd w:val="clear" w:color="auto" w:fill="FFFFFF"/>
      <w:spacing w:before="120" w:line="197" w:lineRule="exact"/>
      <w:jc w:val="both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111">
    <w:name w:val="Основной текст (11)"/>
    <w:basedOn w:val="a"/>
    <w:link w:val="110"/>
    <w:rsid w:val="00DA2BEF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Заголовок №4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10pt">
    <w:name w:val="Основной текст (3) + 10 pt;Не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4">
    <w:name w:val="Основной текст (4)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Сноска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Сноска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Колонтитул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Колонтитул (3)_"/>
    <w:basedOn w:val="a0"/>
    <w:link w:val="3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4">
    <w:name w:val="Колонтитул (3)"/>
    <w:basedOn w:val="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2">
    <w:name w:val="Заголовок №5_"/>
    <w:basedOn w:val="a0"/>
    <w:link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4">
    <w:name w:val="Заголовок №5"/>
    <w:basedOn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5">
    <w:name w:val="Основной текст (4) + Полужирный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0pt">
    <w:name w:val="Основной текст (4) + 10 pt;Не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85pt">
    <w:name w:val="Основной текст (8) + 8;5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2">
    <w:name w:val="Основной текст (7) +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5">
    <w:name w:val="Заголовок №3_"/>
    <w:basedOn w:val="a0"/>
    <w:link w:val="36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2pt">
    <w:name w:val="Заголовок №3 + 12 pt;Курсив"/>
    <w:basedOn w:val="3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7">
    <w:name w:val="Заголовок №3"/>
    <w:basedOn w:val="3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27">
    <w:name w:val="Заголовок №2"/>
    <w:basedOn w:val="2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">
    <w:name w:val="Заголовок №2 + 18 pt;Курсив"/>
    <w:basedOn w:val="25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885pt0">
    <w:name w:val="Основной текст (8) + 8;5 pt;Полужирный;Не 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102">
    <w:name w:val="Основной текст (10) +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03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04">
    <w:name w:val="Основной текст (10) + Курсив"/>
    <w:basedOn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180" w:line="0" w:lineRule="atLeas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341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after="60" w:line="341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379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5" w:lineRule="exact"/>
      <w:ind w:firstLine="3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Сноска"/>
    <w:basedOn w:val="a"/>
    <w:link w:val="a7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Колонтитул (3)"/>
    <w:basedOn w:val="a"/>
    <w:link w:val="3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53">
    <w:name w:val="Заголовок №5"/>
    <w:basedOn w:val="a"/>
    <w:link w:val="52"/>
    <w:pPr>
      <w:shd w:val="clear" w:color="auto" w:fill="FFFFFF"/>
      <w:spacing w:before="240" w:line="274" w:lineRule="exact"/>
      <w:jc w:val="center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2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331" w:lineRule="exact"/>
      <w:jc w:val="right"/>
    </w:pPr>
    <w:rPr>
      <w:rFonts w:ascii="Times New Roman" w:eastAsia="Times New Roman" w:hAnsi="Times New Roman" w:cs="Times New Roman"/>
      <w:i/>
      <w:iCs/>
      <w:sz w:val="16"/>
      <w:szCs w:val="16"/>
      <w:lang w:val="en-US" w:eastAsia="en-US" w:bidi="en-US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before="240" w:line="0" w:lineRule="atLeast"/>
      <w:jc w:val="both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240" w:line="0" w:lineRule="atLeast"/>
      <w:jc w:val="both"/>
      <w:outlineLvl w:val="1"/>
    </w:pPr>
    <w:rPr>
      <w:rFonts w:ascii="Impact" w:eastAsia="Impact" w:hAnsi="Impact" w:cs="Impact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  <w:lang w:val="en-US" w:eastAsia="en-US" w:bidi="en-US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line="197" w:lineRule="exact"/>
      <w:jc w:val="both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mintrud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banov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6132</Words>
  <Characters>34958</Characters>
  <Application>Microsoft Office Word</Application>
  <DocSecurity>0</DocSecurity>
  <Lines>291</Lines>
  <Paragraphs>82</Paragraphs>
  <ScaleCrop>false</ScaleCrop>
  <Company/>
  <LinksUpToDate>false</LinksUpToDate>
  <CharactersWithSpaces>41008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 32.indd</dc:title>
  <dc:creator>Директор</dc:creator>
  <cp:lastModifiedBy>ольга</cp:lastModifiedBy>
  <cp:revision>2</cp:revision>
  <dcterms:created xsi:type="dcterms:W3CDTF">2022-04-12T15:51:00Z</dcterms:created>
  <dcterms:modified xsi:type="dcterms:W3CDTF">2022-04-12T15:51:00Z</dcterms:modified>
</cp:coreProperties>
</file>