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3E" w:rsidRPr="00823E3E" w:rsidRDefault="00823E3E" w:rsidP="00823E3E">
      <w:pPr>
        <w:shd w:val="clear" w:color="auto" w:fill="FFFFFF"/>
        <w:spacing w:before="300" w:after="450" w:line="240" w:lineRule="auto"/>
        <w:outlineLvl w:val="0"/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</w:pPr>
      <w:r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  <w:t xml:space="preserve">                             </w:t>
      </w:r>
      <w:r w:rsidRPr="00823E3E"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  <w:t>Антикоррупционная политика</w:t>
      </w:r>
    </w:p>
    <w:p w:rsidR="00823E3E" w:rsidRPr="00823E3E" w:rsidRDefault="00823E3E" w:rsidP="00E64D57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eastAsia="ru-RU"/>
        </w:rPr>
        <w:drawing>
          <wp:inline distT="0" distB="0" distL="0" distR="0" wp14:anchorId="27D0ED6C" wp14:editId="15310B39">
            <wp:extent cx="2286000" cy="1714500"/>
            <wp:effectExtent l="0" t="0" r="0" b="0"/>
            <wp:docPr id="1" name="Рисунок 1" descr="https://sch1231.mskobr.ru/images/korrupciay-12-05-2011_0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231.mskobr.ru/images/korrupciay-12-05-2011_000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Антико</w:t>
      </w:r>
      <w:r w:rsidR="00E64D57" w:rsidRP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ррупционная политика МКОУ «</w:t>
      </w:r>
      <w:proofErr w:type="spellStart"/>
      <w:r w:rsidR="00E64D57" w:rsidRP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Талицкая</w:t>
      </w:r>
      <w:proofErr w:type="spellEnd"/>
      <w:r w:rsidR="00E64D57" w:rsidRP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СОШ №</w:t>
      </w:r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64D57" w:rsidRP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  <w:r w:rsidR="00E64D57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 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Школы.</w:t>
      </w:r>
    </w:p>
    <w:p w:rsidR="00823E3E" w:rsidRPr="00823E3E" w:rsidRDefault="00E64D57" w:rsidP="00E64D57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Приверженность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закону и высоким этическим стандартам в деловых отношениях способс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твует укреплению репутации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среди других организаций и партнёров, в том числе социальных.</w:t>
      </w:r>
    </w:p>
    <w:p w:rsidR="00823E3E" w:rsidRPr="00823E3E" w:rsidRDefault="00E64D57" w:rsidP="00E64D57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Реализация мер по противодействию коррупции существенно снижает риски примене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ния в отношении работников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мер ответственности за подкуп должностных лиц. Профилактика коррупции при выборе организаций-контрагентов и выстраивании отношений с ними снижает вероятност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ь наложения на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санкций за недолжные действия посредников и партнеров.</w:t>
      </w:r>
    </w:p>
    <w:p w:rsidR="00E64D57" w:rsidRDefault="00E64D57" w:rsidP="00E64D57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Политика подлежит непосредственной реализации и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применению в деятельности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    </w:t>
      </w:r>
    </w:p>
    <w:p w:rsidR="00823E3E" w:rsidRPr="00823E3E" w:rsidRDefault="00E64D57" w:rsidP="00E64D57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Исключительно большое значение на этой стадии имеет поддержка антикоррупционных мероприятий и инициатив рук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оводством школы. Руководство ОУ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, с одной стороны, должно демонстрировать личный пример соблюдения антикоррупционных стандартов поведения, а с другой стороны, выступать гарантом выполнения в учреждении антикоррупционных правил и процедур.</w:t>
      </w:r>
    </w:p>
    <w:p w:rsidR="00823E3E" w:rsidRPr="00823E3E" w:rsidRDefault="00823E3E" w:rsidP="00823E3E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Цели и задачи внедрения антикоррупционной политики</w:t>
      </w:r>
    </w:p>
    <w:p w:rsidR="00823E3E" w:rsidRPr="00823E3E" w:rsidRDefault="00823E3E" w:rsidP="00823E3E">
      <w:pPr>
        <w:shd w:val="clear" w:color="auto" w:fill="FFFFFF"/>
        <w:spacing w:after="150" w:line="240" w:lineRule="auto"/>
        <w:ind w:left="10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Целью Политики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является формирование единого подхода к обеспечению работы по профилактике и противодейств</w:t>
      </w:r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ию коррупции в МКОУ «</w:t>
      </w:r>
      <w:proofErr w:type="spellStart"/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Талицкая</w:t>
      </w:r>
      <w:proofErr w:type="spellEnd"/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СОШ № 1».</w:t>
      </w:r>
    </w:p>
    <w:p w:rsidR="004C01CC" w:rsidRDefault="00823E3E" w:rsidP="004C01CC">
      <w:pPr>
        <w:shd w:val="clear" w:color="auto" w:fill="FFFFFF"/>
        <w:spacing w:after="0" w:line="240" w:lineRule="atLeast"/>
        <w:ind w:left="10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Задачами Политики являются:</w:t>
      </w:r>
    </w:p>
    <w:p w:rsidR="004C01CC" w:rsidRDefault="004C01CC" w:rsidP="004C01CC">
      <w:pPr>
        <w:shd w:val="clear" w:color="auto" w:fill="FFFFFF"/>
        <w:spacing w:after="0" w:line="240" w:lineRule="atLeast"/>
        <w:ind w:left="10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 - 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защита прав и свобод граждан;</w:t>
      </w:r>
    </w:p>
    <w:p w:rsidR="004C01CC" w:rsidRDefault="004C01CC" w:rsidP="004C01CC">
      <w:pPr>
        <w:shd w:val="clear" w:color="auto" w:fill="FFFFFF"/>
        <w:spacing w:after="0" w:line="240" w:lineRule="atLeast"/>
        <w:ind w:left="10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 -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обеспечение законности, правопорядка и общественной безопасности;</w:t>
      </w:r>
    </w:p>
    <w:p w:rsidR="00823E3E" w:rsidRPr="00823E3E" w:rsidRDefault="004C01CC" w:rsidP="004C01CC">
      <w:pPr>
        <w:shd w:val="clear" w:color="auto" w:fill="FFFFFF"/>
        <w:spacing w:after="0" w:line="240" w:lineRule="atLeast"/>
        <w:ind w:left="10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  -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антикоррупционное образование и пропаганда.</w:t>
      </w:r>
    </w:p>
    <w:p w:rsidR="00823E3E" w:rsidRPr="00823E3E" w:rsidRDefault="00823E3E" w:rsidP="00823E3E">
      <w:pPr>
        <w:shd w:val="clear" w:color="auto" w:fill="FFFFFF"/>
        <w:spacing w:after="150" w:line="240" w:lineRule="auto"/>
        <w:ind w:left="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Противодействие коррупции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- деятельность </w:t>
      </w:r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ОУ 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в пределах полномочий (пункт</w:t>
      </w:r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2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статьи 1 Федерального закона от 25 декабря 2008 г. N 273-ФЗ "О противодействии коррупции"):</w:t>
      </w:r>
    </w:p>
    <w:p w:rsidR="00823E3E" w:rsidRPr="00823E3E" w:rsidRDefault="004C01CC" w:rsidP="00823E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-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по предупреждению коррупции, в том числе по выявлению и последующему устранению причин коррупц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ии (профилактика коррупции);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  <w:t xml:space="preserve">     -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ений (борьба с коррупцией);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  <w:t xml:space="preserve">     - </w:t>
      </w:r>
      <w:r w:rsidR="00823E3E"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по минимизации и (или) ликвидации последствий коррупционных правонарушений.</w:t>
      </w:r>
    </w:p>
    <w:p w:rsidR="00823E3E" w:rsidRPr="00823E3E" w:rsidRDefault="00823E3E" w:rsidP="00823E3E">
      <w:pPr>
        <w:shd w:val="clear" w:color="auto" w:fill="FFFFFF"/>
        <w:spacing w:after="150" w:line="240" w:lineRule="auto"/>
        <w:ind w:left="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Предупреждение коррупции </w:t>
      </w:r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–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деятельность</w:t>
      </w:r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МКОУ «</w:t>
      </w:r>
      <w:proofErr w:type="spellStart"/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Талицкая</w:t>
      </w:r>
      <w:proofErr w:type="spellEnd"/>
      <w:r w:rsidR="00E64D57" w:rsidRP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СОШ № 1»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обеспечивающими недопущение коррупционных правонарушений.</w:t>
      </w:r>
    </w:p>
    <w:p w:rsidR="004C01CC" w:rsidRDefault="004C01CC" w:rsidP="00E6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64D57" w:rsidRDefault="00823E3E" w:rsidP="00E6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  <w:r w:rsidRPr="00823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Основные принципы антикоррупци</w:t>
      </w:r>
      <w:r w:rsidR="007018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онной </w:t>
      </w:r>
      <w:proofErr w:type="gramStart"/>
      <w:r w:rsidR="007018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</w:t>
      </w:r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олитики  МКОУ</w:t>
      </w:r>
      <w:proofErr w:type="gramEnd"/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Талицкая</w:t>
      </w:r>
      <w:proofErr w:type="spellEnd"/>
      <w:r w:rsidR="00E64D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СОШ № 1»</w:t>
      </w:r>
    </w:p>
    <w:p w:rsidR="00823E3E" w:rsidRPr="00823E3E" w:rsidRDefault="00823E3E" w:rsidP="00E6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соответствия Политики действующему законодательству и общепринятым нормам.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личного примера руководства.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Ключевая ро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ль руководства ОУ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вовлеченности работников.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Информированно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сть работников ОУ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соразмерности антикоррупционных процедур риску коррупции</w:t>
      </w:r>
      <w:r w:rsidRPr="00823E3E">
        <w:rPr>
          <w:rFonts w:ascii="Times New Roman" w:eastAsia="Times New Roman" w:hAnsi="Times New Roman" w:cs="Times New Roman"/>
          <w:i/>
          <w:iCs/>
          <w:color w:val="484C51"/>
          <w:sz w:val="24"/>
          <w:szCs w:val="24"/>
          <w:lang w:eastAsia="ru-RU"/>
        </w:rPr>
        <w:t>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Разработка и выполнение комплекса мероприятий, позволяющих снизить вероятно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сть вовлечения ОУ, ее руководителя и работ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ников в коррупционную деятельность, осуществляется с учётом существующих в деятельности школы коррупционных рисков.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эффективности антикоррупционных процедур. 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Применение в ОУ 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ответственности и неотвратимости наказания</w:t>
      </w:r>
      <w:r w:rsidRPr="00823E3E">
        <w:rPr>
          <w:rFonts w:ascii="Times New Roman" w:eastAsia="Times New Roman" w:hAnsi="Times New Roman" w:cs="Times New Roman"/>
          <w:i/>
          <w:iCs/>
          <w:color w:val="484C51"/>
          <w:sz w:val="24"/>
          <w:szCs w:val="24"/>
          <w:lang w:eastAsia="ru-RU"/>
        </w:rPr>
        <w:t>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Неотвратимость наказания 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для работников ОУ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ть руководства ОУ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за реализацию внутриорганизационной антикоррупционной Политики.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открытости.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Информирование контрагентов, партнёров и общественност</w:t>
      </w:r>
      <w:r w:rsidR="00E64D57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и о принятых в ОУ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антикоррупционных стандартах.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br/>
      </w:r>
      <w:r w:rsidR="00E64D57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 xml:space="preserve">    </w:t>
      </w:r>
      <w:r w:rsidRPr="00823E3E">
        <w:rPr>
          <w:rFonts w:ascii="Times New Roman" w:eastAsia="Times New Roman" w:hAnsi="Times New Roman" w:cs="Times New Roman"/>
          <w:b/>
          <w:bCs/>
          <w:i/>
          <w:iCs/>
          <w:color w:val="484C51"/>
          <w:sz w:val="24"/>
          <w:szCs w:val="24"/>
          <w:lang w:eastAsia="ru-RU"/>
        </w:rPr>
        <w:t>Принцип постоянного контроля и регулярного мониторинга. </w:t>
      </w:r>
      <w:r w:rsidRPr="00823E3E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Регулярное осуществление мониторинга эффективности внедрённых антикоррупционных стандартов и процедур, а также контроля их исполнения.</w:t>
      </w:r>
    </w:p>
    <w:p w:rsidR="00B726C3" w:rsidRPr="00E64D57" w:rsidRDefault="00B726C3" w:rsidP="00E64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26C3" w:rsidRPr="00E64D57" w:rsidSect="005A3B0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745F"/>
    <w:multiLevelType w:val="multilevel"/>
    <w:tmpl w:val="450C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3E"/>
    <w:rsid w:val="00231748"/>
    <w:rsid w:val="004C01CC"/>
    <w:rsid w:val="005A3B02"/>
    <w:rsid w:val="0070183B"/>
    <w:rsid w:val="00823E3E"/>
    <w:rsid w:val="00B726C3"/>
    <w:rsid w:val="00E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7F22"/>
  <w15:chartTrackingRefBased/>
  <w15:docId w15:val="{C6FD2F00-5E14-4851-8DBB-53B35103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Антикоррупционная политика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2022-01-14T04:19:00Z</dcterms:created>
  <dcterms:modified xsi:type="dcterms:W3CDTF">2022-01-14T04:32:00Z</dcterms:modified>
</cp:coreProperties>
</file>